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056F625" w:rsidR="00734E08" w:rsidRPr="007403F8" w:rsidRDefault="009A27A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0A37501D" w14:textId="77777777" w:rsidR="00734E08" w:rsidRPr="00CD3B87" w:rsidRDefault="00734E08">
      <w:pPr>
        <w:rPr>
          <w:rFonts w:ascii="Arial" w:hAnsi="Arial" w:cs="Arial"/>
          <w:sz w:val="22"/>
          <w:szCs w:val="22"/>
        </w:rPr>
      </w:pPr>
    </w:p>
    <w:p w14:paraId="5DAB6C7B" w14:textId="77777777" w:rsidR="009202D7" w:rsidRPr="00CD3B87" w:rsidRDefault="009202D7" w:rsidP="009202D7">
      <w:pPr>
        <w:rPr>
          <w:rFonts w:ascii="Arial" w:hAnsi="Arial" w:cs="Arial"/>
          <w:sz w:val="22"/>
          <w:szCs w:val="22"/>
        </w:rPr>
      </w:pPr>
    </w:p>
    <w:p w14:paraId="02EB378F" w14:textId="77777777" w:rsidR="009202D7" w:rsidRPr="00CD3B87" w:rsidRDefault="009202D7" w:rsidP="009202D7">
      <w:pPr>
        <w:rPr>
          <w:rFonts w:ascii="Arial" w:hAnsi="Arial" w:cs="Arial"/>
          <w:sz w:val="22"/>
          <w:szCs w:val="22"/>
        </w:rPr>
      </w:pPr>
    </w:p>
    <w:p w14:paraId="6A05A809" w14:textId="52F2C3FA" w:rsidR="006A756E" w:rsidRDefault="006A756E" w:rsidP="00BB6411">
      <w:pPr>
        <w:jc w:val="center"/>
        <w:rPr>
          <w:rFonts w:ascii="Arial" w:hAnsi="Arial" w:cs="Arial"/>
          <w:color w:val="000066"/>
        </w:rPr>
      </w:pPr>
    </w:p>
    <w:p w14:paraId="5A39BBE3" w14:textId="77777777" w:rsidR="006A756E" w:rsidRDefault="006A756E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3157CF6D" w14:textId="77777777" w:rsidR="00D07A66" w:rsidRDefault="00D07A66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4B2023C0" w14:textId="77777777" w:rsidR="00D07A66" w:rsidRDefault="00D07A66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789E5FA8" w14:textId="792E4CC9" w:rsidR="00D07A66" w:rsidRDefault="00D07A66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21913CD4" w14:textId="0044C5DE" w:rsidR="00D07A66" w:rsidRDefault="00FA4C47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D5667B">
        <w:rPr>
          <w:rFonts w:asciiTheme="minorBidi" w:hAnsiTheme="minorBidi" w:cstheme="minorBid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4E3E49" wp14:editId="346283DE">
                <wp:simplePos x="0" y="0"/>
                <wp:positionH relativeFrom="column">
                  <wp:posOffset>1667510</wp:posOffset>
                </wp:positionH>
                <wp:positionV relativeFrom="paragraph">
                  <wp:posOffset>19287</wp:posOffset>
                </wp:positionV>
                <wp:extent cx="1948069" cy="427355"/>
                <wp:effectExtent l="0" t="0" r="146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C2C9" w14:textId="77777777" w:rsidR="00D5667B" w:rsidRPr="007D7D81" w:rsidRDefault="00D5667B" w:rsidP="00D5667B">
                            <w:pPr>
                              <w:bidi/>
                              <w:jc w:val="center"/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7D81"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  <w:lang w:eastAsia="ar"/>
                              </w:rPr>
                              <w:t>Insert the organization logo by clicking on the image icon</w:t>
                            </w:r>
                          </w:p>
                          <w:p w14:paraId="6FB551E3" w14:textId="77777777" w:rsidR="00D5667B" w:rsidRPr="00DC01FF" w:rsidRDefault="00D5667B" w:rsidP="00D5667B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1A136C80" w14:textId="77777777" w:rsidR="00D5667B" w:rsidRPr="0043361E" w:rsidRDefault="00D5667B" w:rsidP="00D5667B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3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3pt;margin-top:1.5pt;width:153.4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" strokecolor="red">
                <v:textbox>
                  <w:txbxContent>
                    <w:p w14:paraId="2DD8C2C9" w14:textId="77777777" w:rsidR="00D5667B" w:rsidRPr="007D7D81" w:rsidRDefault="00D5667B" w:rsidP="00D5667B">
                      <w:pPr>
                        <w:bidi/>
                        <w:jc w:val="center"/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</w:rPr>
                      </w:pPr>
                      <w:r w:rsidRPr="007D7D81"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  <w:lang w:eastAsia="ar"/>
                        </w:rPr>
                        <w:t>Insert the organization logo by clicking on the image icon</w:t>
                      </w:r>
                    </w:p>
                    <w:p w14:paraId="6FB551E3" w14:textId="77777777" w:rsidR="00D5667B" w:rsidRPr="00DC01FF" w:rsidRDefault="00D5667B" w:rsidP="00D5667B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1A136C80" w14:textId="77777777" w:rsidR="00D5667B" w:rsidRPr="0043361E" w:rsidRDefault="00D5667B" w:rsidP="00D5667B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934E9D" w14:textId="51935BD5" w:rsidR="00D07A66" w:rsidRDefault="00D5667B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D5667B">
        <w:rPr>
          <w:rFonts w:asciiTheme="minorBidi" w:hAnsiTheme="minorBidi" w:cstheme="minorBidi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64841E2" wp14:editId="7F2E43D2">
            <wp:simplePos x="0" y="0"/>
            <wp:positionH relativeFrom="column">
              <wp:posOffset>1393371</wp:posOffset>
            </wp:positionH>
            <wp:positionV relativeFrom="paragraph">
              <wp:posOffset>2540</wp:posOffset>
            </wp:positionV>
            <wp:extent cx="2472055" cy="187960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A2912" w14:textId="1B4DA2E2" w:rsidR="00D07A66" w:rsidRDefault="00D07A66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408F7D95" w14:textId="00145E7A" w:rsidR="00D07A66" w:rsidRPr="00BB6411" w:rsidRDefault="00D07A66" w:rsidP="006A756E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664B4C52" w14:textId="3246CB45" w:rsidR="00D07A66" w:rsidRPr="00765DC4" w:rsidRDefault="00D07A66" w:rsidP="00D5667B">
      <w:pPr>
        <w:pStyle w:val="paragraph"/>
        <w:spacing w:before="0" w:beforeAutospacing="0" w:after="0" w:afterAutospacing="0"/>
        <w:ind w:left="90" w:right="-810" w:hanging="990"/>
        <w:jc w:val="center"/>
        <w:textAlignment w:val="baseline"/>
        <w:rPr>
          <w:rFonts w:asciiTheme="minorBidi" w:hAnsiTheme="minorBidi" w:cstheme="minorBidi"/>
          <w:sz w:val="44"/>
          <w:szCs w:val="44"/>
        </w:rPr>
      </w:pPr>
    </w:p>
    <w:p w14:paraId="41C8F396" w14:textId="77777777" w:rsidR="00B611EF" w:rsidRPr="00765DC4" w:rsidRDefault="00B611EF" w:rsidP="00B611EF">
      <w:pPr>
        <w:pStyle w:val="Title"/>
        <w:spacing w:line="240" w:lineRule="auto"/>
        <w:jc w:val="center"/>
        <w:rPr>
          <w:rFonts w:asciiTheme="minorBidi" w:hAnsiTheme="minorBidi" w:cstheme="minorBidi"/>
          <w:sz w:val="48"/>
          <w:szCs w:val="48"/>
          <w:lang w:val="en-US"/>
        </w:rPr>
      </w:pPr>
    </w:p>
    <w:p w14:paraId="72A3D3EC" w14:textId="77777777" w:rsidR="00B611EF" w:rsidRPr="00765DC4" w:rsidRDefault="00B611EF" w:rsidP="00B611EF">
      <w:pPr>
        <w:rPr>
          <w:rFonts w:asciiTheme="minorBidi" w:hAnsiTheme="minorBidi" w:cstheme="minorBidi"/>
          <w:sz w:val="48"/>
          <w:szCs w:val="48"/>
        </w:rPr>
      </w:pPr>
    </w:p>
    <w:p w14:paraId="0D0B940D" w14:textId="77777777" w:rsidR="00B611EF" w:rsidRPr="00765DC4" w:rsidRDefault="00B611EF" w:rsidP="00B611EF">
      <w:pPr>
        <w:rPr>
          <w:rFonts w:asciiTheme="minorBidi" w:hAnsiTheme="minorBidi" w:cstheme="minorBidi"/>
          <w:sz w:val="48"/>
          <w:szCs w:val="48"/>
        </w:rPr>
      </w:pPr>
    </w:p>
    <w:p w14:paraId="384234CA" w14:textId="1495FFCF" w:rsidR="00B611EF" w:rsidRPr="00765DC4" w:rsidRDefault="00B4274D" w:rsidP="00B611EF">
      <w:pPr>
        <w:pStyle w:val="Title"/>
        <w:spacing w:line="240" w:lineRule="auto"/>
        <w:jc w:val="center"/>
        <w:rPr>
          <w:rFonts w:asciiTheme="minorBidi" w:hAnsiTheme="minorBidi" w:cstheme="minorBidi"/>
          <w:sz w:val="48"/>
          <w:szCs w:val="48"/>
        </w:rPr>
      </w:pPr>
      <w:r w:rsidRPr="00765DC4">
        <w:rPr>
          <w:rFonts w:asciiTheme="minorBidi" w:hAnsiTheme="minorBidi" w:cstheme="minorBidi"/>
          <w:sz w:val="48"/>
          <w:szCs w:val="48"/>
          <w:lang w:val="en-US"/>
        </w:rPr>
        <w:t>Mobile</w:t>
      </w:r>
      <w:r w:rsidR="00E8124C" w:rsidRPr="00765DC4">
        <w:rPr>
          <w:rFonts w:asciiTheme="minorBidi" w:hAnsiTheme="minorBidi" w:cstheme="minorBidi"/>
          <w:sz w:val="48"/>
          <w:szCs w:val="48"/>
          <w:lang w:val="en-US"/>
        </w:rPr>
        <w:t xml:space="preserve"> </w:t>
      </w:r>
      <w:r w:rsidR="00CF5AA3" w:rsidRPr="00765DC4">
        <w:rPr>
          <w:rFonts w:asciiTheme="minorBidi" w:hAnsiTheme="minorBidi" w:cstheme="minorBidi"/>
          <w:sz w:val="48"/>
          <w:szCs w:val="48"/>
          <w:lang w:val="en-US"/>
        </w:rPr>
        <w:t>D</w:t>
      </w:r>
      <w:r w:rsidR="00E8124C" w:rsidRPr="00765DC4">
        <w:rPr>
          <w:rFonts w:asciiTheme="minorBidi" w:hAnsiTheme="minorBidi" w:cstheme="minorBidi"/>
          <w:sz w:val="48"/>
          <w:szCs w:val="48"/>
          <w:lang w:val="en-US"/>
        </w:rPr>
        <w:t xml:space="preserve">evice </w:t>
      </w:r>
      <w:r w:rsidR="00CF5AA3" w:rsidRPr="00765DC4">
        <w:rPr>
          <w:rFonts w:asciiTheme="minorBidi" w:hAnsiTheme="minorBidi" w:cstheme="minorBidi"/>
          <w:sz w:val="48"/>
          <w:szCs w:val="48"/>
          <w:lang w:val="en-US"/>
        </w:rPr>
        <w:t>Policy</w:t>
      </w:r>
      <w:r w:rsidR="3FCDC2BF" w:rsidRPr="00765DC4">
        <w:rPr>
          <w:rFonts w:asciiTheme="minorBidi" w:hAnsiTheme="minorBidi" w:cstheme="minorBidi"/>
          <w:sz w:val="48"/>
          <w:szCs w:val="48"/>
          <w:lang w:val="en-US"/>
        </w:rPr>
        <w:t xml:space="preserve"> </w:t>
      </w:r>
      <w:r w:rsidR="00D07A66" w:rsidRPr="00765DC4">
        <w:rPr>
          <w:rFonts w:asciiTheme="minorBidi" w:hAnsiTheme="minorBidi" w:cstheme="minorBidi"/>
          <w:sz w:val="48"/>
          <w:szCs w:val="48"/>
          <w:lang w:val="en-US"/>
        </w:rPr>
        <w:t>Template</w:t>
      </w:r>
    </w:p>
    <w:p w14:paraId="0E27B00A" w14:textId="77777777" w:rsidR="00B611EF" w:rsidRPr="00765DC4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60061E4C" w14:textId="77777777" w:rsidR="00B611EF" w:rsidRPr="00765DC4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4EAFD9C" w14:textId="77777777" w:rsidR="00B611EF" w:rsidRPr="00765DC4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B94D5A5" w14:textId="77777777" w:rsidR="00B611EF" w:rsidRPr="00765DC4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DEEC669" w14:textId="77777777" w:rsidR="00207113" w:rsidRPr="00765DC4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656B9AB" w14:textId="77777777" w:rsidR="00207113" w:rsidRPr="00765DC4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5FB0818" w14:textId="77777777" w:rsidR="00207113" w:rsidRPr="00765DC4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049F31CB" w14:textId="77777777" w:rsidR="00207113" w:rsidRPr="00765DC4" w:rsidRDefault="00207113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53128261" w14:textId="3D1DEC70" w:rsidR="00207113" w:rsidRPr="00765DC4" w:rsidRDefault="00207113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400452FD" w14:textId="00F086A3" w:rsidR="00BB6411" w:rsidRPr="00765DC4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2669BCB6" w14:textId="41794D03" w:rsidR="00BB6411" w:rsidRPr="00765DC4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3DEF49CC" w14:textId="77777777" w:rsidR="00BB6411" w:rsidRPr="00765DC4" w:rsidRDefault="00BB6411" w:rsidP="00207113">
      <w:pPr>
        <w:rPr>
          <w:rFonts w:asciiTheme="minorBidi" w:hAnsiTheme="minorBidi" w:cstheme="minorBidi"/>
          <w:sz w:val="28"/>
          <w:szCs w:val="28"/>
          <w:lang w:val="en"/>
        </w:rPr>
      </w:pPr>
    </w:p>
    <w:p w14:paraId="62486C05" w14:textId="77777777" w:rsidR="00B611EF" w:rsidRPr="00765DC4" w:rsidRDefault="00B611EF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4101652C" w14:textId="77777777" w:rsidR="00207113" w:rsidRPr="00765DC4" w:rsidRDefault="00207113" w:rsidP="00B611EF">
      <w:pPr>
        <w:jc w:val="center"/>
        <w:rPr>
          <w:rFonts w:asciiTheme="minorBidi" w:hAnsiTheme="minorBidi" w:cstheme="minorBidi"/>
          <w:b/>
          <w:bCs/>
          <w:sz w:val="32"/>
          <w:szCs w:val="32"/>
          <w:lang w:val="en"/>
        </w:rPr>
      </w:pPr>
    </w:p>
    <w:p w14:paraId="4B6B575A" w14:textId="7B989F61" w:rsidR="00B611EF" w:rsidRPr="00765DC4" w:rsidRDefault="00D5667B" w:rsidP="00B611EF">
      <w:pPr>
        <w:jc w:val="center"/>
        <w:rPr>
          <w:rFonts w:asciiTheme="minorBidi" w:hAnsiTheme="minorBidi" w:cstheme="minorBidi"/>
          <w:sz w:val="28"/>
          <w:szCs w:val="28"/>
          <w:lang w:val="en"/>
        </w:rPr>
      </w:pPr>
      <w:r>
        <w:rPr>
          <w:rFonts w:asciiTheme="minorBidi" w:hAnsiTheme="minorBidi" w:cstheme="minorBidi"/>
          <w:sz w:val="28"/>
          <w:szCs w:val="28"/>
          <w:lang w:val="en"/>
        </w:rPr>
        <w:t>Date:</w:t>
      </w:r>
    </w:p>
    <w:p w14:paraId="4B99056E" w14:textId="77777777" w:rsidR="009202D7" w:rsidRPr="00765DC4" w:rsidRDefault="009202D7" w:rsidP="009202D7">
      <w:pPr>
        <w:rPr>
          <w:rFonts w:asciiTheme="minorBidi" w:hAnsiTheme="minorBidi" w:cstheme="minorBidi"/>
          <w:sz w:val="22"/>
          <w:szCs w:val="22"/>
        </w:rPr>
      </w:pPr>
    </w:p>
    <w:p w14:paraId="1299C43A" w14:textId="77777777" w:rsidR="00B90102" w:rsidRPr="00765DC4" w:rsidRDefault="00B90102" w:rsidP="009202D7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101E365A" w14:textId="77777777" w:rsidR="00D07A66" w:rsidRPr="00765DC4" w:rsidRDefault="00D07A66">
      <w:pPr>
        <w:rPr>
          <w:rFonts w:asciiTheme="minorBidi" w:hAnsiTheme="minorBidi" w:cstheme="minorBidi"/>
          <w:b/>
          <w:bCs/>
          <w:sz w:val="22"/>
          <w:szCs w:val="22"/>
        </w:rPr>
      </w:pPr>
      <w:r w:rsidRPr="00765DC4">
        <w:rPr>
          <w:rFonts w:asciiTheme="minorBidi" w:hAnsiTheme="minorBidi" w:cstheme="minorBidi"/>
          <w:b/>
          <w:bCs/>
          <w:sz w:val="22"/>
          <w:szCs w:val="22"/>
        </w:rPr>
        <w:br w:type="page"/>
      </w:r>
    </w:p>
    <w:p w14:paraId="725E1A12" w14:textId="77777777" w:rsidR="007343E6" w:rsidRDefault="007343E6" w:rsidP="007343E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6C07A541" w14:textId="77777777" w:rsidR="007343E6" w:rsidRDefault="007343E6" w:rsidP="007343E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60072B05" w14:textId="77777777" w:rsidR="007343E6" w:rsidRDefault="007343E6" w:rsidP="007343E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79AFDB68" w14:textId="7C5B9244" w:rsidR="007343E6" w:rsidRPr="00A43B18" w:rsidRDefault="007343E6" w:rsidP="007343E6">
      <w:pPr>
        <w:rPr>
          <w:rFonts w:asciiTheme="minorBidi" w:hAnsiTheme="minorBidi" w:cstheme="minorBidi"/>
          <w:b/>
          <w:bCs/>
          <w:sz w:val="36"/>
          <w:szCs w:val="36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>Document Control</w:t>
      </w:r>
    </w:p>
    <w:p w14:paraId="6A811C11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32"/>
          <w:szCs w:val="32"/>
        </w:rPr>
      </w:pPr>
    </w:p>
    <w:tbl>
      <w:tblPr>
        <w:tblW w:w="8640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3"/>
        <w:gridCol w:w="3071"/>
        <w:gridCol w:w="1620"/>
        <w:gridCol w:w="2086"/>
      </w:tblGrid>
      <w:tr w:rsidR="007343E6" w:rsidRPr="00A43B18" w14:paraId="12D28C8C" w14:textId="77777777" w:rsidTr="00E01AA0">
        <w:trPr>
          <w:trHeight w:val="278"/>
          <w:jc w:val="center"/>
        </w:trPr>
        <w:tc>
          <w:tcPr>
            <w:tcW w:w="1863" w:type="dxa"/>
            <w:vAlign w:val="bottom"/>
          </w:tcPr>
          <w:p w14:paraId="761E989B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Title:</w:t>
            </w:r>
          </w:p>
        </w:tc>
        <w:tc>
          <w:tcPr>
            <w:tcW w:w="6777" w:type="dxa"/>
            <w:gridSpan w:val="3"/>
            <w:vAlign w:val="center"/>
          </w:tcPr>
          <w:p w14:paraId="0ED169BF" w14:textId="5842D641" w:rsidR="007343E6" w:rsidRPr="00A43B18" w:rsidRDefault="00E61B18" w:rsidP="00E01AA0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Mobile Device</w:t>
            </w:r>
            <w:r w:rsidR="007343E6" w:rsidRPr="00A43B18">
              <w:rPr>
                <w:rFonts w:asciiTheme="minorBidi" w:hAnsiTheme="minorBidi" w:cstheme="minorBidi"/>
                <w:sz w:val="22"/>
                <w:szCs w:val="22"/>
              </w:rPr>
              <w:t xml:space="preserve"> Policy</w:t>
            </w:r>
            <w:r w:rsidR="009946E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946E6">
              <w:rPr>
                <w:rFonts w:asciiTheme="minorBidi" w:hAnsiTheme="minorBidi" w:cstheme="minorBidi"/>
                <w:sz w:val="22"/>
                <w:szCs w:val="22"/>
              </w:rPr>
              <w:t>Template</w:t>
            </w:r>
            <w:r w:rsidR="007343E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7343E6" w:rsidRPr="00A43B18" w14:paraId="7DB15AC7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32668744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ID:</w:t>
            </w:r>
          </w:p>
        </w:tc>
        <w:tc>
          <w:tcPr>
            <w:tcW w:w="3071" w:type="dxa"/>
            <w:vAlign w:val="bottom"/>
          </w:tcPr>
          <w:p w14:paraId="225FFC38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575BB2E1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Version:</w:t>
            </w:r>
          </w:p>
        </w:tc>
        <w:tc>
          <w:tcPr>
            <w:tcW w:w="2086" w:type="dxa"/>
            <w:vAlign w:val="bottom"/>
          </w:tcPr>
          <w:p w14:paraId="73EA46F7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0.1</w:t>
            </w:r>
          </w:p>
        </w:tc>
      </w:tr>
      <w:tr w:rsidR="007343E6" w:rsidRPr="00A43B18" w14:paraId="35249119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17F4779C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Status:</w:t>
            </w:r>
          </w:p>
        </w:tc>
        <w:tc>
          <w:tcPr>
            <w:tcW w:w="3071" w:type="dxa"/>
            <w:vAlign w:val="bottom"/>
          </w:tcPr>
          <w:p w14:paraId="189D6421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Draft</w:t>
            </w:r>
          </w:p>
        </w:tc>
        <w:tc>
          <w:tcPr>
            <w:tcW w:w="3706" w:type="dxa"/>
            <w:gridSpan w:val="2"/>
            <w:vAlign w:val="bottom"/>
          </w:tcPr>
          <w:p w14:paraId="69171243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343E6" w:rsidRPr="00A43B18" w14:paraId="4ECB50FD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56DF301E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Publish Date:</w:t>
            </w:r>
          </w:p>
        </w:tc>
        <w:tc>
          <w:tcPr>
            <w:tcW w:w="6777" w:type="dxa"/>
            <w:gridSpan w:val="3"/>
            <w:vAlign w:val="bottom"/>
          </w:tcPr>
          <w:p w14:paraId="4B45C60A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8EECE34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C6987FE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792F2B6" w14:textId="77777777" w:rsidR="007343E6" w:rsidRPr="00A43B18" w:rsidRDefault="007343E6" w:rsidP="007343E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 xml:space="preserve">Document Review </w:t>
      </w:r>
    </w:p>
    <w:p w14:paraId="0B762F59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86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60"/>
        <w:gridCol w:w="1620"/>
        <w:gridCol w:w="2520"/>
        <w:gridCol w:w="3240"/>
      </w:tblGrid>
      <w:tr w:rsidR="007343E6" w:rsidRPr="00A43B18" w14:paraId="41CD8323" w14:textId="77777777" w:rsidTr="00E01AA0">
        <w:trPr>
          <w:jc w:val="center"/>
        </w:trPr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50032D24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 No.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4E7A6AE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14:paraId="65F22A90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Reviewer(s)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1657CFD9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Remarks</w:t>
            </w:r>
          </w:p>
        </w:tc>
      </w:tr>
      <w:tr w:rsidR="007343E6" w:rsidRPr="00A43B18" w14:paraId="110F6D65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042C9E40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EBFAA22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9EEAC9F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34613A89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343E6" w:rsidRPr="00A43B18" w14:paraId="3870DB31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17E46415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FE0296F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5A25CD1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00CFA16F" w14:textId="77777777" w:rsidR="007343E6" w:rsidRPr="00A43B18" w:rsidRDefault="007343E6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C95C5A9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8CCC80C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3236486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FD465BC" w14:textId="77777777" w:rsidR="007343E6" w:rsidRPr="00A43B18" w:rsidRDefault="007343E6" w:rsidP="007343E6">
      <w:pPr>
        <w:jc w:val="both"/>
        <w:rPr>
          <w:rFonts w:asciiTheme="minorBidi" w:hAnsiTheme="minorBidi" w:cstheme="minorBidi"/>
          <w:sz w:val="32"/>
          <w:szCs w:val="32"/>
          <w:lang w:val="en-US" w:bidi="ar-BH"/>
        </w:rPr>
      </w:pPr>
    </w:p>
    <w:p w14:paraId="5630AD66" w14:textId="77777777" w:rsidR="00DD38FC" w:rsidRPr="00765DC4" w:rsidRDefault="00DD38FC">
      <w:pPr>
        <w:rPr>
          <w:rFonts w:ascii="Arial" w:hAnsi="Arial" w:cs="Arial"/>
          <w:sz w:val="22"/>
          <w:szCs w:val="22"/>
        </w:rPr>
      </w:pPr>
    </w:p>
    <w:p w14:paraId="61829076" w14:textId="77777777" w:rsidR="00DD38FC" w:rsidRPr="00765DC4" w:rsidRDefault="00DD38FC">
      <w:pPr>
        <w:rPr>
          <w:rFonts w:ascii="Arial" w:hAnsi="Arial" w:cs="Arial"/>
          <w:sz w:val="22"/>
          <w:szCs w:val="22"/>
        </w:rPr>
      </w:pPr>
    </w:p>
    <w:p w14:paraId="2BA226A1" w14:textId="77777777" w:rsidR="00DD38FC" w:rsidRPr="00765DC4" w:rsidRDefault="00DD38FC">
      <w:pPr>
        <w:rPr>
          <w:rFonts w:ascii="Arial" w:hAnsi="Arial" w:cs="Arial"/>
          <w:sz w:val="22"/>
          <w:szCs w:val="22"/>
        </w:rPr>
      </w:pPr>
    </w:p>
    <w:p w14:paraId="100C5B58" w14:textId="5D6976B0" w:rsidR="00FA664C" w:rsidRPr="00765DC4" w:rsidRDefault="00DD38FC" w:rsidP="00FA664C">
      <w:pPr>
        <w:rPr>
          <w:rFonts w:ascii="Arial" w:hAnsi="Arial" w:cs="Arial"/>
          <w:sz w:val="22"/>
          <w:szCs w:val="22"/>
        </w:rPr>
      </w:pPr>
      <w:r w:rsidRPr="00765DC4">
        <w:rPr>
          <w:rFonts w:ascii="Arial" w:hAnsi="Arial" w:cs="Arial"/>
          <w:sz w:val="22"/>
          <w:szCs w:val="22"/>
        </w:rPr>
        <w:br w:type="page"/>
      </w:r>
      <w:r w:rsidR="00FA664C" w:rsidRPr="00765DC4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1FB26D7" w14:textId="0B0DC4F9" w:rsidR="00947D50" w:rsidRPr="00765DC4" w:rsidRDefault="00947D50" w:rsidP="00FA664C">
      <w:pPr>
        <w:rPr>
          <w:rFonts w:ascii="Arial" w:hAnsi="Arial" w:cs="Arial"/>
          <w:sz w:val="22"/>
          <w:szCs w:val="22"/>
        </w:rPr>
      </w:pPr>
    </w:p>
    <w:p w14:paraId="2A4A4725" w14:textId="77777777" w:rsidR="00947D50" w:rsidRPr="00765DC4" w:rsidRDefault="00947D50" w:rsidP="00FA664C">
      <w:pPr>
        <w:rPr>
          <w:rFonts w:ascii="Arial" w:hAnsi="Arial" w:cs="Arial"/>
          <w:sz w:val="22"/>
          <w:szCs w:val="22"/>
        </w:rPr>
      </w:pPr>
    </w:p>
    <w:p w14:paraId="17AD93B2" w14:textId="77777777" w:rsidR="00CA1806" w:rsidRPr="00765DC4" w:rsidRDefault="00CA1806">
      <w:pPr>
        <w:rPr>
          <w:rFonts w:ascii="Arial" w:hAnsi="Arial" w:cs="Arial"/>
          <w:sz w:val="22"/>
          <w:szCs w:val="22"/>
        </w:rPr>
      </w:pPr>
    </w:p>
    <w:p w14:paraId="7A71168B" w14:textId="77777777" w:rsidR="00F5551A" w:rsidRPr="00765DC4" w:rsidRDefault="00F5551A" w:rsidP="00E05BFA">
      <w:pPr>
        <w:pStyle w:val="TOCHeading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>Table of Contents</w:t>
      </w:r>
    </w:p>
    <w:p w14:paraId="7A8476B1" w14:textId="1E684607" w:rsidR="00380E9B" w:rsidRPr="00380E9B" w:rsidRDefault="00B0724A" w:rsidP="00023C4B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r w:rsidRPr="00765DC4"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  <w:fldChar w:fldCharType="begin"/>
      </w:r>
      <w:r w:rsidRPr="00765DC4"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  <w:instrText xml:space="preserve"> TOC \o "1-3" \h \z \u </w:instrText>
      </w:r>
      <w:r w:rsidRPr="00765DC4"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  <w:fldChar w:fldCharType="separate"/>
      </w:r>
      <w:hyperlink w:anchor="_Toc97458298" w:history="1"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1.</w:t>
        </w:r>
        <w:r w:rsidR="00380E9B" w:rsidRPr="00380E9B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Objective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_Toc97458298 \h </w:instrTex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46CA4E79" w14:textId="2D25209B" w:rsidR="00380E9B" w:rsidRPr="00380E9B" w:rsidRDefault="009946E6" w:rsidP="00023C4B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58299" w:history="1"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2.</w:t>
        </w:r>
        <w:r w:rsidR="00380E9B" w:rsidRPr="00380E9B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Scope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_Toc97458299 \h </w:instrTex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5A3160A1" w14:textId="52B0696E" w:rsidR="00380E9B" w:rsidRPr="00380E9B" w:rsidRDefault="009946E6" w:rsidP="00023C4B">
      <w:pPr>
        <w:pStyle w:val="TOC1"/>
        <w:spacing w:line="480" w:lineRule="auto"/>
        <w:rPr>
          <w:rFonts w:asciiTheme="minorBidi" w:eastAsiaTheme="minorEastAsia" w:hAnsiTheme="minorBidi" w:cstheme="minorBidi"/>
          <w:b w:val="0"/>
          <w:bCs w:val="0"/>
          <w:sz w:val="24"/>
          <w:szCs w:val="24"/>
          <w:lang w:val="en-US" w:eastAsia="en-US"/>
        </w:rPr>
      </w:pPr>
      <w:hyperlink w:anchor="_Toc97458300" w:history="1"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3.</w:t>
        </w:r>
        <w:r w:rsidR="00380E9B" w:rsidRPr="00380E9B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Policy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_Toc97458300 \h </w:instrTex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4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3354F72D" w14:textId="6288783F" w:rsidR="00380E9B" w:rsidRPr="00380E9B" w:rsidRDefault="009946E6" w:rsidP="00023C4B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58301" w:history="1">
        <w:r w:rsidR="00380E9B" w:rsidRPr="00380E9B">
          <w:rPr>
            <w:rStyle w:val="Hyperlink"/>
            <w:rFonts w:asciiTheme="minorBidi" w:hAnsiTheme="minorBidi" w:cstheme="minorBidi"/>
            <w:noProof/>
          </w:rPr>
          <w:t>3.1</w:t>
        </w:r>
        <w:r w:rsidR="00380E9B" w:rsidRPr="00380E9B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noProof/>
          </w:rPr>
          <w:t>General Requirements</w:t>
        </w:r>
        <w:r w:rsidR="00380E9B" w:rsidRPr="00380E9B">
          <w:rPr>
            <w:rFonts w:asciiTheme="minorBidi" w:hAnsiTheme="minorBidi" w:cstheme="minorBidi"/>
            <w:noProof/>
            <w:webHidden/>
          </w:rPr>
          <w:tab/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begin"/>
        </w:r>
        <w:r w:rsidR="00380E9B" w:rsidRPr="00380E9B">
          <w:rPr>
            <w:rFonts w:asciiTheme="minorBidi" w:hAnsiTheme="minorBidi" w:cstheme="minorBidi"/>
            <w:noProof/>
            <w:webHidden/>
          </w:rPr>
          <w:instrText xml:space="preserve"> PAGEREF _Toc97458301 \h </w:instrText>
        </w:r>
        <w:r w:rsidR="00380E9B" w:rsidRPr="00380E9B">
          <w:rPr>
            <w:rFonts w:asciiTheme="minorBidi" w:hAnsiTheme="minorBidi" w:cstheme="minorBidi"/>
            <w:noProof/>
            <w:webHidden/>
          </w:rPr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separate"/>
        </w:r>
        <w:r w:rsidR="00380E9B" w:rsidRPr="00380E9B">
          <w:rPr>
            <w:rFonts w:asciiTheme="minorBidi" w:hAnsiTheme="minorBidi" w:cstheme="minorBidi"/>
            <w:noProof/>
            <w:webHidden/>
          </w:rPr>
          <w:t>4</w:t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D9B4865" w14:textId="520F2E98" w:rsidR="00380E9B" w:rsidRPr="00380E9B" w:rsidRDefault="009946E6" w:rsidP="00023C4B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58304" w:history="1">
        <w:r w:rsidR="00380E9B" w:rsidRPr="00380E9B">
          <w:rPr>
            <w:rStyle w:val="Hyperlink"/>
            <w:rFonts w:asciiTheme="minorBidi" w:hAnsiTheme="minorBidi" w:cstheme="minorBidi"/>
            <w:noProof/>
          </w:rPr>
          <w:t>3.2</w:t>
        </w:r>
        <w:r w:rsidR="00380E9B" w:rsidRPr="00380E9B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noProof/>
          </w:rPr>
          <w:t>Mobile Devices User Responsibilities</w:t>
        </w:r>
        <w:r w:rsidR="00380E9B" w:rsidRPr="00380E9B">
          <w:rPr>
            <w:rFonts w:asciiTheme="minorBidi" w:hAnsiTheme="minorBidi" w:cstheme="minorBidi"/>
            <w:noProof/>
            <w:webHidden/>
          </w:rPr>
          <w:tab/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begin"/>
        </w:r>
        <w:r w:rsidR="00380E9B" w:rsidRPr="00380E9B">
          <w:rPr>
            <w:rFonts w:asciiTheme="minorBidi" w:hAnsiTheme="minorBidi" w:cstheme="minorBidi"/>
            <w:noProof/>
            <w:webHidden/>
          </w:rPr>
          <w:instrText xml:space="preserve"> PAGEREF _Toc97458304 \h </w:instrText>
        </w:r>
        <w:r w:rsidR="00380E9B" w:rsidRPr="00380E9B">
          <w:rPr>
            <w:rFonts w:asciiTheme="minorBidi" w:hAnsiTheme="minorBidi" w:cstheme="minorBidi"/>
            <w:noProof/>
            <w:webHidden/>
          </w:rPr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separate"/>
        </w:r>
        <w:r w:rsidR="00380E9B" w:rsidRPr="00380E9B">
          <w:rPr>
            <w:rFonts w:asciiTheme="minorBidi" w:hAnsiTheme="minorBidi" w:cstheme="minorBidi"/>
            <w:noProof/>
            <w:webHidden/>
          </w:rPr>
          <w:t>5</w:t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9353CBC" w14:textId="2FA004FF" w:rsidR="00380E9B" w:rsidRPr="00380E9B" w:rsidRDefault="009946E6" w:rsidP="00023C4B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58305" w:history="1">
        <w:r w:rsidR="00380E9B" w:rsidRPr="00380E9B">
          <w:rPr>
            <w:rStyle w:val="Hyperlink"/>
            <w:rFonts w:asciiTheme="minorBidi" w:hAnsiTheme="minorBidi" w:cstheme="minorBidi"/>
            <w:noProof/>
          </w:rPr>
          <w:t>3.3</w:t>
        </w:r>
        <w:r w:rsidR="00380E9B" w:rsidRPr="00380E9B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noProof/>
          </w:rPr>
          <w:t>Mobile Devices DST Responsibilities</w:t>
        </w:r>
        <w:r w:rsidR="00380E9B" w:rsidRPr="00380E9B">
          <w:rPr>
            <w:rFonts w:asciiTheme="minorBidi" w:hAnsiTheme="minorBidi" w:cstheme="minorBidi"/>
            <w:noProof/>
            <w:webHidden/>
          </w:rPr>
          <w:tab/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begin"/>
        </w:r>
        <w:r w:rsidR="00380E9B" w:rsidRPr="00380E9B">
          <w:rPr>
            <w:rFonts w:asciiTheme="minorBidi" w:hAnsiTheme="minorBidi" w:cstheme="minorBidi"/>
            <w:noProof/>
            <w:webHidden/>
          </w:rPr>
          <w:instrText xml:space="preserve"> PAGEREF _Toc97458305 \h </w:instrText>
        </w:r>
        <w:r w:rsidR="00380E9B" w:rsidRPr="00380E9B">
          <w:rPr>
            <w:rFonts w:asciiTheme="minorBidi" w:hAnsiTheme="minorBidi" w:cstheme="minorBidi"/>
            <w:noProof/>
            <w:webHidden/>
          </w:rPr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separate"/>
        </w:r>
        <w:r w:rsidR="00380E9B" w:rsidRPr="00380E9B">
          <w:rPr>
            <w:rFonts w:asciiTheme="minorBidi" w:hAnsiTheme="minorBidi" w:cstheme="minorBidi"/>
            <w:noProof/>
            <w:webHidden/>
          </w:rPr>
          <w:t>5</w:t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7A67BD4D" w14:textId="21F04357" w:rsidR="00380E9B" w:rsidRPr="00380E9B" w:rsidRDefault="009946E6" w:rsidP="00023C4B">
      <w:pPr>
        <w:pStyle w:val="TOC2"/>
        <w:rPr>
          <w:rFonts w:asciiTheme="minorBidi" w:eastAsiaTheme="minorEastAsia" w:hAnsiTheme="minorBidi" w:cstheme="minorBidi"/>
          <w:noProof/>
          <w:lang w:val="en-US" w:eastAsia="en-US"/>
        </w:rPr>
      </w:pPr>
      <w:hyperlink w:anchor="_Toc97458314" w:history="1">
        <w:r w:rsidR="00380E9B" w:rsidRPr="00380E9B">
          <w:rPr>
            <w:rStyle w:val="Hyperlink"/>
            <w:rFonts w:asciiTheme="minorBidi" w:hAnsiTheme="minorBidi" w:cstheme="minorBidi"/>
            <w:noProof/>
          </w:rPr>
          <w:t>3.4</w:t>
        </w:r>
        <w:r w:rsidR="00380E9B" w:rsidRPr="00380E9B">
          <w:rPr>
            <w:rFonts w:asciiTheme="minorBidi" w:eastAsiaTheme="minorEastAsia" w:hAnsiTheme="minorBidi" w:cstheme="minorBidi"/>
            <w:noProof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noProof/>
          </w:rPr>
          <w:t>Mobile Devices Monitoring and Audit</w:t>
        </w:r>
        <w:r w:rsidR="00380E9B" w:rsidRPr="00380E9B">
          <w:rPr>
            <w:rFonts w:asciiTheme="minorBidi" w:hAnsiTheme="minorBidi" w:cstheme="minorBidi"/>
            <w:noProof/>
            <w:webHidden/>
          </w:rPr>
          <w:tab/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begin"/>
        </w:r>
        <w:r w:rsidR="00380E9B" w:rsidRPr="00380E9B">
          <w:rPr>
            <w:rFonts w:asciiTheme="minorBidi" w:hAnsiTheme="minorBidi" w:cstheme="minorBidi"/>
            <w:noProof/>
            <w:webHidden/>
          </w:rPr>
          <w:instrText xml:space="preserve"> PAGEREF _Toc97458314 \h </w:instrText>
        </w:r>
        <w:r w:rsidR="00380E9B" w:rsidRPr="00380E9B">
          <w:rPr>
            <w:rFonts w:asciiTheme="minorBidi" w:hAnsiTheme="minorBidi" w:cstheme="minorBidi"/>
            <w:noProof/>
            <w:webHidden/>
          </w:rPr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separate"/>
        </w:r>
        <w:r w:rsidR="00380E9B" w:rsidRPr="00380E9B">
          <w:rPr>
            <w:rFonts w:asciiTheme="minorBidi" w:hAnsiTheme="minorBidi" w:cstheme="minorBidi"/>
            <w:noProof/>
            <w:webHidden/>
          </w:rPr>
          <w:t>6</w:t>
        </w:r>
        <w:r w:rsidR="00380E9B" w:rsidRPr="00380E9B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78D63E56" w14:textId="5F9647FD" w:rsidR="00380E9B" w:rsidRDefault="009946E6" w:rsidP="00023C4B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hyperlink w:anchor="_Toc97458315" w:history="1"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4.</w:t>
        </w:r>
        <w:r w:rsidR="00380E9B" w:rsidRPr="00380E9B">
          <w:rPr>
            <w:rFonts w:asciiTheme="minorBidi" w:eastAsiaTheme="minorEastAsia" w:hAnsiTheme="minorBidi" w:cstheme="minorBidi"/>
            <w:b w:val="0"/>
            <w:bCs w:val="0"/>
            <w:sz w:val="24"/>
            <w:szCs w:val="24"/>
            <w:lang w:val="en-US" w:eastAsia="en-US"/>
          </w:rPr>
          <w:tab/>
        </w:r>
        <w:r w:rsidR="00380E9B" w:rsidRPr="00380E9B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Policy Enforcement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ab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begin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instrText xml:space="preserve"> PAGEREF _Toc97458315 \h </w:instrTex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separate"/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t>6</w:t>
        </w:r>
        <w:r w:rsidR="00380E9B" w:rsidRPr="00380E9B">
          <w:rPr>
            <w:rFonts w:asciiTheme="minorBidi" w:hAnsiTheme="minorBidi" w:cstheme="minorBidi"/>
            <w:b w:val="0"/>
            <w:bCs w:val="0"/>
            <w:webHidden/>
            <w:sz w:val="24"/>
            <w:szCs w:val="24"/>
          </w:rPr>
          <w:fldChar w:fldCharType="end"/>
        </w:r>
      </w:hyperlink>
    </w:p>
    <w:p w14:paraId="6B62F1B3" w14:textId="4E2263C0" w:rsidR="00B0724A" w:rsidRPr="00765DC4" w:rsidRDefault="00B0724A" w:rsidP="006A2DDE">
      <w:pPr>
        <w:spacing w:line="480" w:lineRule="auto"/>
        <w:rPr>
          <w:rStyle w:val="Hyperlink"/>
          <w:rFonts w:ascii="Arial" w:hAnsi="Arial" w:cs="Arial"/>
          <w:b/>
          <w:bCs/>
          <w:noProof/>
          <w:sz w:val="22"/>
          <w:szCs w:val="22"/>
        </w:rPr>
      </w:pPr>
      <w:r w:rsidRPr="00765DC4">
        <w:rPr>
          <w:rStyle w:val="Hyperlink"/>
          <w:rFonts w:asciiTheme="minorBidi" w:hAnsiTheme="minorBidi" w:cstheme="minorBidi"/>
        </w:rPr>
        <w:fldChar w:fldCharType="end"/>
      </w:r>
    </w:p>
    <w:p w14:paraId="02F2C34E" w14:textId="77777777" w:rsidR="00DD38FC" w:rsidRPr="00765DC4" w:rsidRDefault="00DD38FC">
      <w:pPr>
        <w:rPr>
          <w:rFonts w:ascii="Arial" w:hAnsi="Arial" w:cs="Arial"/>
          <w:sz w:val="22"/>
          <w:szCs w:val="22"/>
        </w:rPr>
      </w:pPr>
    </w:p>
    <w:p w14:paraId="6510F2A9" w14:textId="7285F68B" w:rsidR="00DD38FC" w:rsidRPr="00765DC4" w:rsidRDefault="00DD38FC" w:rsidP="00E05BFA">
      <w:pPr>
        <w:pStyle w:val="Heading1"/>
      </w:pPr>
      <w:r w:rsidRPr="00765DC4">
        <w:br w:type="page"/>
      </w:r>
      <w:bookmarkStart w:id="0" w:name="_Toc251438870"/>
      <w:bookmarkStart w:id="1" w:name="_Toc97458298"/>
      <w:r w:rsidRPr="00765DC4">
        <w:lastRenderedPageBreak/>
        <w:t>Objective</w:t>
      </w:r>
      <w:bookmarkEnd w:id="0"/>
      <w:bookmarkEnd w:id="1"/>
    </w:p>
    <w:p w14:paraId="355EFF2E" w14:textId="0924358F" w:rsidR="000D7CDD" w:rsidRPr="00765DC4" w:rsidRDefault="00703207" w:rsidP="007A14D6">
      <w:pPr>
        <w:spacing w:before="100" w:beforeAutospacing="1" w:after="100" w:afterAutospacing="1" w:line="27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765DC4">
        <w:rPr>
          <w:rFonts w:asciiTheme="minorBidi" w:hAnsiTheme="minorBidi" w:cstheme="minorBidi"/>
          <w:sz w:val="22"/>
          <w:szCs w:val="22"/>
        </w:rPr>
        <w:t xml:space="preserve">The </w:t>
      </w:r>
      <w:r w:rsidR="00BF2F17" w:rsidRPr="00765DC4">
        <w:rPr>
          <w:rFonts w:asciiTheme="minorBidi" w:hAnsiTheme="minorBidi" w:cstheme="minorBidi"/>
          <w:sz w:val="22"/>
          <w:szCs w:val="22"/>
        </w:rPr>
        <w:t>objective of this policy is to minimize risks associated with using</w:t>
      </w:r>
      <w:r w:rsidR="00C2580E" w:rsidRPr="00765DC4">
        <w:rPr>
          <w:rFonts w:asciiTheme="minorBidi" w:hAnsiTheme="minorBidi" w:cstheme="minorBidi"/>
          <w:sz w:val="22"/>
          <w:szCs w:val="22"/>
        </w:rPr>
        <w:t xml:space="preserve"> </w:t>
      </w:r>
      <w:r w:rsidR="009E3A6B" w:rsidRPr="00765DC4">
        <w:rPr>
          <w:rFonts w:asciiTheme="minorBidi" w:hAnsiTheme="minorBidi" w:cstheme="minorBidi"/>
          <w:sz w:val="22"/>
          <w:szCs w:val="22"/>
        </w:rPr>
        <w:t xml:space="preserve">of </w:t>
      </w:r>
      <w:r w:rsidR="00C2580E" w:rsidRPr="00765DC4">
        <w:rPr>
          <w:rFonts w:asciiTheme="minorBidi" w:hAnsiTheme="minorBidi" w:cstheme="minorBidi"/>
          <w:sz w:val="22"/>
          <w:szCs w:val="22"/>
        </w:rPr>
        <w:t xml:space="preserve">the </w:t>
      </w:r>
      <w:r w:rsidR="00B4274D" w:rsidRPr="00765DC4">
        <w:rPr>
          <w:rFonts w:asciiTheme="minorBidi" w:hAnsiTheme="minorBidi" w:cstheme="minorBidi"/>
          <w:sz w:val="22"/>
          <w:szCs w:val="22"/>
        </w:rPr>
        <w:t>Mobile</w:t>
      </w:r>
      <w:r w:rsidR="00C2580E" w:rsidRPr="00765DC4">
        <w:rPr>
          <w:rFonts w:asciiTheme="minorBidi" w:hAnsiTheme="minorBidi" w:cstheme="minorBidi"/>
          <w:sz w:val="22"/>
          <w:szCs w:val="22"/>
        </w:rPr>
        <w:t xml:space="preserve"> Device</w:t>
      </w:r>
      <w:r w:rsidR="003A496D" w:rsidRPr="00765DC4">
        <w:rPr>
          <w:rFonts w:asciiTheme="minorBidi" w:hAnsiTheme="minorBidi" w:cstheme="minorBidi"/>
          <w:sz w:val="22"/>
          <w:szCs w:val="22"/>
        </w:rPr>
        <w:t xml:space="preserve"> </w:t>
      </w:r>
      <w:r w:rsidR="00425059" w:rsidRPr="00765DC4">
        <w:rPr>
          <w:rFonts w:asciiTheme="minorBidi" w:hAnsiTheme="minorBidi" w:cstheme="minorBidi"/>
          <w:sz w:val="22"/>
          <w:szCs w:val="22"/>
        </w:rPr>
        <w:t xml:space="preserve">such as smartphones, tablets, </w:t>
      </w:r>
      <w:proofErr w:type="gramStart"/>
      <w:r w:rsidR="00425059" w:rsidRPr="00765DC4">
        <w:rPr>
          <w:rFonts w:asciiTheme="minorBidi" w:hAnsiTheme="minorBidi" w:cstheme="minorBidi"/>
          <w:sz w:val="22"/>
          <w:szCs w:val="22"/>
        </w:rPr>
        <w:t>laptops</w:t>
      </w:r>
      <w:proofErr w:type="gramEnd"/>
      <w:r w:rsidR="00425059" w:rsidRPr="00765DC4">
        <w:rPr>
          <w:rFonts w:asciiTheme="minorBidi" w:hAnsiTheme="minorBidi" w:cstheme="minorBidi"/>
          <w:sz w:val="22"/>
          <w:szCs w:val="22"/>
        </w:rPr>
        <w:t xml:space="preserve"> and other personal computing devices</w:t>
      </w:r>
      <w:r w:rsidR="000102C0" w:rsidRPr="00765DC4">
        <w:rPr>
          <w:rFonts w:asciiTheme="minorBidi" w:hAnsiTheme="minorBidi" w:cstheme="minorBidi"/>
          <w:sz w:val="22"/>
          <w:szCs w:val="22"/>
        </w:rPr>
        <w:t xml:space="preserve"> by the </w:t>
      </w:r>
      <w:r w:rsidR="00AE41EE" w:rsidRPr="00765DC4">
        <w:rPr>
          <w:rFonts w:asciiTheme="minorBidi" w:hAnsiTheme="minorBidi" w:cstheme="minorBidi"/>
          <w:sz w:val="22"/>
          <w:szCs w:val="22"/>
          <w:lang w:bidi="ar-BH"/>
        </w:rPr>
        <w:t>&lt;entity name&gt;</w:t>
      </w:r>
      <w:r w:rsidR="00A41BD2" w:rsidRPr="00765DC4">
        <w:rPr>
          <w:rFonts w:asciiTheme="minorBidi" w:hAnsiTheme="minorBidi" w:cstheme="minorBidi"/>
          <w:sz w:val="22"/>
          <w:szCs w:val="22"/>
          <w:lang w:bidi="ar-BH"/>
        </w:rPr>
        <w:t xml:space="preserve"> </w:t>
      </w:r>
      <w:r w:rsidR="00D13E71" w:rsidRPr="00765DC4">
        <w:rPr>
          <w:rFonts w:asciiTheme="minorBidi" w:hAnsiTheme="minorBidi" w:cstheme="minorBidi"/>
          <w:sz w:val="22"/>
          <w:szCs w:val="22"/>
        </w:rPr>
        <w:t>employees</w:t>
      </w:r>
      <w:r w:rsidR="00FA4F63" w:rsidRPr="00765DC4">
        <w:rPr>
          <w:rFonts w:asciiTheme="minorBidi" w:hAnsiTheme="minorBidi" w:cstheme="minorBidi"/>
          <w:sz w:val="22"/>
          <w:szCs w:val="22"/>
        </w:rPr>
        <w:t xml:space="preserve"> </w:t>
      </w:r>
      <w:r w:rsidR="00AA7DD1" w:rsidRPr="00765DC4">
        <w:rPr>
          <w:rFonts w:asciiTheme="minorBidi" w:hAnsiTheme="minorBidi" w:cstheme="minorBidi"/>
          <w:sz w:val="22"/>
          <w:szCs w:val="22"/>
        </w:rPr>
        <w:t xml:space="preserve">to access </w:t>
      </w:r>
      <w:r w:rsidR="00DB49B6" w:rsidRPr="00765DC4">
        <w:rPr>
          <w:rFonts w:asciiTheme="minorBidi" w:hAnsiTheme="minorBidi" w:cstheme="minorBidi"/>
          <w:sz w:val="22"/>
          <w:szCs w:val="22"/>
        </w:rPr>
        <w:t>internal information, data and services</w:t>
      </w:r>
      <w:r w:rsidR="00BF2F17" w:rsidRPr="00765DC4">
        <w:rPr>
          <w:rFonts w:asciiTheme="minorBidi" w:hAnsiTheme="minorBidi" w:cstheme="minorBidi"/>
          <w:sz w:val="22"/>
          <w:szCs w:val="22"/>
        </w:rPr>
        <w:t xml:space="preserve">, </w:t>
      </w:r>
      <w:r w:rsidR="002F599B" w:rsidRPr="00765DC4">
        <w:rPr>
          <w:rFonts w:asciiTheme="minorBidi" w:hAnsiTheme="minorBidi" w:cstheme="minorBidi"/>
          <w:sz w:val="22"/>
          <w:szCs w:val="22"/>
        </w:rPr>
        <w:t>However, the portability offered by these devices can also increase security exposure to</w:t>
      </w:r>
      <w:r w:rsidRPr="00765DC4">
        <w:rPr>
          <w:rFonts w:asciiTheme="minorBidi" w:hAnsiTheme="minorBidi" w:cstheme="minorBidi"/>
          <w:sz w:val="22"/>
          <w:szCs w:val="22"/>
        </w:rPr>
        <w:t xml:space="preserve"> unauthorized access, theft of information, theft of services, and </w:t>
      </w:r>
      <w:r w:rsidR="00B45B6E" w:rsidRPr="00765DC4">
        <w:rPr>
          <w:rFonts w:asciiTheme="minorBidi" w:hAnsiTheme="minorBidi" w:cstheme="minorBidi"/>
          <w:sz w:val="22"/>
          <w:szCs w:val="22"/>
        </w:rPr>
        <w:t>malicious</w:t>
      </w:r>
      <w:r w:rsidR="00B45B6E" w:rsidRPr="00765DC4">
        <w:rPr>
          <w:sz w:val="22"/>
          <w:szCs w:val="22"/>
        </w:rPr>
        <w:t xml:space="preserve"> </w:t>
      </w:r>
      <w:r w:rsidRPr="00765DC4">
        <w:rPr>
          <w:rFonts w:asciiTheme="minorBidi" w:hAnsiTheme="minorBidi" w:cstheme="minorBidi"/>
          <w:sz w:val="22"/>
          <w:szCs w:val="22"/>
        </w:rPr>
        <w:t>disruption of services.</w:t>
      </w:r>
    </w:p>
    <w:p w14:paraId="56DABE0D" w14:textId="77777777" w:rsidR="00FF1CE9" w:rsidRPr="00765DC4" w:rsidRDefault="00FF1CE9" w:rsidP="00E05BFA">
      <w:pPr>
        <w:pStyle w:val="Heading1"/>
      </w:pPr>
      <w:bookmarkStart w:id="2" w:name="_Toc251438871"/>
      <w:bookmarkStart w:id="3" w:name="_Toc97458299"/>
      <w:r w:rsidRPr="00765DC4">
        <w:t>Scope</w:t>
      </w:r>
      <w:bookmarkEnd w:id="2"/>
      <w:bookmarkEnd w:id="3"/>
    </w:p>
    <w:p w14:paraId="424E1834" w14:textId="1EBC54A3" w:rsidR="00006D87" w:rsidRPr="00765DC4" w:rsidRDefault="00703207" w:rsidP="00E06A24">
      <w:pPr>
        <w:spacing w:before="100" w:beforeAutospacing="1" w:after="100" w:afterAutospacing="1" w:line="276" w:lineRule="auto"/>
        <w:ind w:left="720"/>
        <w:jc w:val="both"/>
        <w:rPr>
          <w:rFonts w:asciiTheme="minorBidi" w:hAnsiTheme="minorBidi" w:cstheme="minorBidi"/>
          <w:sz w:val="22"/>
          <w:szCs w:val="22"/>
        </w:rPr>
      </w:pPr>
      <w:r w:rsidRPr="00765DC4">
        <w:rPr>
          <w:rFonts w:asciiTheme="minorBidi" w:hAnsiTheme="minorBidi" w:cstheme="minorBidi"/>
          <w:sz w:val="22"/>
          <w:szCs w:val="22"/>
        </w:rPr>
        <w:t xml:space="preserve">This policy applies to </w:t>
      </w:r>
      <w:r w:rsidR="005C4554" w:rsidRPr="00765DC4">
        <w:rPr>
          <w:rFonts w:asciiTheme="minorBidi" w:hAnsiTheme="minorBidi" w:cstheme="minorBidi"/>
          <w:sz w:val="22"/>
          <w:szCs w:val="22"/>
        </w:rPr>
        <w:t xml:space="preserve">all </w:t>
      </w:r>
      <w:r w:rsidRPr="00765DC4">
        <w:rPr>
          <w:rFonts w:asciiTheme="minorBidi" w:hAnsiTheme="minorBidi" w:cstheme="minorBidi"/>
          <w:sz w:val="22"/>
          <w:szCs w:val="22"/>
        </w:rPr>
        <w:t>employees</w:t>
      </w:r>
      <w:r w:rsidR="00BF28FC" w:rsidRPr="00765DC4">
        <w:rPr>
          <w:rFonts w:asciiTheme="minorBidi" w:hAnsiTheme="minorBidi" w:cstheme="minorBidi"/>
          <w:sz w:val="22"/>
          <w:szCs w:val="22"/>
        </w:rPr>
        <w:t xml:space="preserve"> who use the </w:t>
      </w:r>
      <w:r w:rsidR="00AE41EE" w:rsidRPr="00765DC4">
        <w:rPr>
          <w:rFonts w:asciiTheme="minorBidi" w:hAnsiTheme="minorBidi" w:cstheme="minorBidi"/>
          <w:sz w:val="22"/>
          <w:szCs w:val="22"/>
          <w:lang w:bidi="ar-BH"/>
        </w:rPr>
        <w:t>&lt;entity name&gt;</w:t>
      </w:r>
      <w:r w:rsidR="00F83D80" w:rsidRPr="00765DC4">
        <w:rPr>
          <w:rFonts w:asciiTheme="minorBidi" w:hAnsiTheme="minorBidi" w:cstheme="minorBidi"/>
          <w:sz w:val="22"/>
          <w:szCs w:val="22"/>
          <w:lang w:bidi="ar-BH"/>
        </w:rPr>
        <w:t xml:space="preserve"> </w:t>
      </w:r>
      <w:r w:rsidR="00C478BD" w:rsidRPr="00765DC4">
        <w:rPr>
          <w:rFonts w:asciiTheme="minorBidi" w:hAnsiTheme="minorBidi" w:cstheme="minorBidi"/>
          <w:sz w:val="22"/>
          <w:szCs w:val="22"/>
        </w:rPr>
        <w:t xml:space="preserve">mobile </w:t>
      </w:r>
      <w:r w:rsidR="0065239B" w:rsidRPr="00765DC4">
        <w:rPr>
          <w:rFonts w:asciiTheme="minorBidi" w:hAnsiTheme="minorBidi" w:cstheme="minorBidi"/>
          <w:sz w:val="22"/>
          <w:szCs w:val="22"/>
        </w:rPr>
        <w:t xml:space="preserve">devices </w:t>
      </w:r>
      <w:r w:rsidR="00C478BD" w:rsidRPr="00765DC4">
        <w:rPr>
          <w:rFonts w:asciiTheme="minorBidi" w:hAnsiTheme="minorBidi" w:cstheme="minorBidi"/>
          <w:sz w:val="22"/>
          <w:szCs w:val="22"/>
        </w:rPr>
        <w:t xml:space="preserve">or </w:t>
      </w:r>
      <w:r w:rsidR="00FC5B7B" w:rsidRPr="00765DC4">
        <w:rPr>
          <w:rFonts w:asciiTheme="minorBidi" w:hAnsiTheme="minorBidi" w:cstheme="minorBidi"/>
          <w:sz w:val="22"/>
          <w:szCs w:val="22"/>
        </w:rPr>
        <w:t>personal devices</w:t>
      </w:r>
      <w:r w:rsidR="00C478BD" w:rsidRPr="00765DC4">
        <w:rPr>
          <w:rFonts w:asciiTheme="minorBidi" w:hAnsiTheme="minorBidi" w:cstheme="minorBidi"/>
          <w:sz w:val="22"/>
          <w:szCs w:val="22"/>
        </w:rPr>
        <w:t xml:space="preserve"> </w:t>
      </w:r>
      <w:r w:rsidR="00C31175" w:rsidRPr="00765DC4">
        <w:rPr>
          <w:rFonts w:asciiTheme="minorBidi" w:hAnsiTheme="minorBidi" w:cstheme="minorBidi"/>
          <w:sz w:val="22"/>
          <w:szCs w:val="22"/>
        </w:rPr>
        <w:t xml:space="preserve">to </w:t>
      </w:r>
      <w:r w:rsidRPr="00765DC4">
        <w:rPr>
          <w:rFonts w:asciiTheme="minorBidi" w:hAnsiTheme="minorBidi" w:cstheme="minorBidi"/>
          <w:sz w:val="22"/>
          <w:szCs w:val="22"/>
        </w:rPr>
        <w:t xml:space="preserve">access </w:t>
      </w:r>
      <w:r w:rsidR="000F0C25" w:rsidRPr="00765DC4">
        <w:rPr>
          <w:rFonts w:asciiTheme="minorBidi" w:hAnsiTheme="minorBidi" w:cstheme="minorBidi"/>
          <w:sz w:val="22"/>
          <w:szCs w:val="22"/>
        </w:rPr>
        <w:t>information</w:t>
      </w:r>
      <w:r w:rsidR="00C31175" w:rsidRPr="00765DC4">
        <w:rPr>
          <w:rFonts w:asciiTheme="minorBidi" w:hAnsiTheme="minorBidi" w:cstheme="minorBidi"/>
          <w:sz w:val="22"/>
          <w:szCs w:val="22"/>
        </w:rPr>
        <w:t xml:space="preserve">, </w:t>
      </w:r>
      <w:proofErr w:type="gramStart"/>
      <w:r w:rsidR="000F0C25" w:rsidRPr="00765DC4">
        <w:rPr>
          <w:rFonts w:asciiTheme="minorBidi" w:hAnsiTheme="minorBidi" w:cstheme="minorBidi"/>
          <w:sz w:val="22"/>
          <w:szCs w:val="22"/>
        </w:rPr>
        <w:t>data</w:t>
      </w:r>
      <w:proofErr w:type="gramEnd"/>
      <w:r w:rsidR="000F0C25" w:rsidRPr="00765DC4">
        <w:rPr>
          <w:rFonts w:asciiTheme="minorBidi" w:hAnsiTheme="minorBidi" w:cstheme="minorBidi"/>
          <w:sz w:val="22"/>
          <w:szCs w:val="22"/>
        </w:rPr>
        <w:t xml:space="preserve"> </w:t>
      </w:r>
      <w:r w:rsidR="00352AC1" w:rsidRPr="00765DC4">
        <w:rPr>
          <w:rFonts w:asciiTheme="minorBidi" w:hAnsiTheme="minorBidi" w:cstheme="minorBidi"/>
          <w:sz w:val="22"/>
          <w:szCs w:val="22"/>
        </w:rPr>
        <w:t xml:space="preserve">and </w:t>
      </w:r>
      <w:r w:rsidR="00557ADB" w:rsidRPr="00765DC4">
        <w:rPr>
          <w:rFonts w:asciiTheme="minorBidi" w:hAnsiTheme="minorBidi" w:cstheme="minorBidi"/>
          <w:sz w:val="22"/>
          <w:szCs w:val="22"/>
        </w:rPr>
        <w:t>s</w:t>
      </w:r>
      <w:r w:rsidRPr="00765DC4">
        <w:rPr>
          <w:rFonts w:asciiTheme="minorBidi" w:hAnsiTheme="minorBidi" w:cstheme="minorBidi"/>
          <w:sz w:val="22"/>
          <w:szCs w:val="22"/>
        </w:rPr>
        <w:t xml:space="preserve">ervices </w:t>
      </w:r>
      <w:r w:rsidR="00557ADB" w:rsidRPr="00765DC4">
        <w:rPr>
          <w:rFonts w:asciiTheme="minorBidi" w:hAnsiTheme="minorBidi" w:cstheme="minorBidi"/>
          <w:sz w:val="22"/>
          <w:szCs w:val="22"/>
        </w:rPr>
        <w:t xml:space="preserve">at the </w:t>
      </w:r>
      <w:r w:rsidR="00AE41EE" w:rsidRPr="00765DC4">
        <w:rPr>
          <w:rFonts w:asciiTheme="minorBidi" w:hAnsiTheme="minorBidi" w:cstheme="minorBidi"/>
          <w:sz w:val="22"/>
          <w:szCs w:val="22"/>
          <w:lang w:bidi="ar-BH"/>
        </w:rPr>
        <w:t>&lt;entity name&gt;</w:t>
      </w:r>
      <w:r w:rsidR="00557ADB" w:rsidRPr="00765DC4">
        <w:rPr>
          <w:rFonts w:asciiTheme="minorBidi" w:hAnsiTheme="minorBidi" w:cstheme="minorBidi"/>
          <w:sz w:val="22"/>
          <w:szCs w:val="22"/>
        </w:rPr>
        <w:t>.</w:t>
      </w:r>
      <w:bookmarkStart w:id="4" w:name="_Toc251438873"/>
    </w:p>
    <w:p w14:paraId="641791E2" w14:textId="3D8871C6" w:rsidR="00D14EA4" w:rsidRPr="00765DC4" w:rsidRDefault="00367526" w:rsidP="00E05BFA">
      <w:pPr>
        <w:pStyle w:val="Heading1"/>
      </w:pPr>
      <w:bookmarkStart w:id="5" w:name="_Toc97458300"/>
      <w:r w:rsidRPr="00765DC4">
        <w:t>Policy</w:t>
      </w:r>
      <w:bookmarkEnd w:id="5"/>
      <w:r w:rsidRPr="00765DC4">
        <w:t xml:space="preserve"> </w:t>
      </w:r>
    </w:p>
    <w:p w14:paraId="778817A7" w14:textId="35F9EDE9" w:rsidR="00DD38FC" w:rsidRPr="00765DC4" w:rsidRDefault="00703207" w:rsidP="00E14048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6" w:name="_Toc97458301"/>
      <w:r w:rsidRPr="00765DC4">
        <w:rPr>
          <w:i w:val="0"/>
          <w:iCs w:val="0"/>
          <w:sz w:val="24"/>
          <w:szCs w:val="24"/>
        </w:rPr>
        <w:t>General Requirements</w:t>
      </w:r>
      <w:bookmarkEnd w:id="4"/>
      <w:bookmarkEnd w:id="6"/>
    </w:p>
    <w:p w14:paraId="78B7D85B" w14:textId="52EF8457" w:rsidR="00106B07" w:rsidRPr="00765DC4" w:rsidRDefault="001B47D3" w:rsidP="00F20BB8">
      <w:pPr>
        <w:pStyle w:val="Style1"/>
        <w:spacing w:after="240"/>
      </w:pPr>
      <w:bookmarkStart w:id="7" w:name="_Toc433009180"/>
      <w:r w:rsidRPr="00765DC4">
        <w:t xml:space="preserve">All </w:t>
      </w:r>
      <w:r w:rsidR="00AE41EE" w:rsidRPr="00765DC4">
        <w:t>&lt;entity name&gt;</w:t>
      </w:r>
      <w:r w:rsidR="0075178E" w:rsidRPr="00765DC4">
        <w:t xml:space="preserve"> </w:t>
      </w:r>
      <w:r w:rsidR="006E7560" w:rsidRPr="00765DC4">
        <w:t>mobile devices</w:t>
      </w:r>
      <w:r w:rsidR="00741FA2" w:rsidRPr="00765DC4">
        <w:t xml:space="preserve"> </w:t>
      </w:r>
      <w:r w:rsidR="0075178E" w:rsidRPr="00765DC4">
        <w:t xml:space="preserve">must be protected </w:t>
      </w:r>
      <w:r w:rsidR="00681108" w:rsidRPr="00765DC4">
        <w:t xml:space="preserve">during the powered on </w:t>
      </w:r>
      <w:r w:rsidR="00106B07" w:rsidRPr="00765DC4">
        <w:t xml:space="preserve">with a secured </w:t>
      </w:r>
      <w:r w:rsidR="008F29B3" w:rsidRPr="00765DC4">
        <w:t xml:space="preserve">complex </w:t>
      </w:r>
      <w:r w:rsidR="00106B07" w:rsidRPr="00765DC4">
        <w:t>password</w:t>
      </w:r>
      <w:r w:rsidR="000306EA" w:rsidRPr="00765DC4">
        <w:t>,</w:t>
      </w:r>
      <w:r w:rsidR="008F29B3" w:rsidRPr="00765DC4">
        <w:t xml:space="preserve"> </w:t>
      </w:r>
      <w:r w:rsidR="00F20BB8" w:rsidRPr="00765DC4">
        <w:t>passphrase</w:t>
      </w:r>
      <w:r w:rsidR="000306EA" w:rsidRPr="00765DC4">
        <w:t xml:space="preserve"> or</w:t>
      </w:r>
      <w:r w:rsidR="00511472" w:rsidRPr="00765DC4">
        <w:t xml:space="preserve"> </w:t>
      </w:r>
      <w:r w:rsidR="001E1AC7" w:rsidRPr="00765DC4">
        <w:t xml:space="preserve">(biometric) </w:t>
      </w:r>
      <w:r w:rsidR="00511472" w:rsidRPr="00765DC4">
        <w:t xml:space="preserve">and automatically locking </w:t>
      </w:r>
      <w:proofErr w:type="gramStart"/>
      <w:r w:rsidR="006E7560" w:rsidRPr="00765DC4">
        <w:t>for</w:t>
      </w:r>
      <w:proofErr w:type="gramEnd"/>
      <w:r w:rsidR="006E7560" w:rsidRPr="00765DC4">
        <w:t xml:space="preserve"> </w:t>
      </w:r>
      <w:r w:rsidR="00DC051B" w:rsidRPr="00765DC4">
        <w:t>the</w:t>
      </w:r>
      <w:r w:rsidR="00511472" w:rsidRPr="00765DC4">
        <w:t xml:space="preserve"> </w:t>
      </w:r>
      <w:r w:rsidR="006E7560" w:rsidRPr="00765DC4">
        <w:t>mobile devices</w:t>
      </w:r>
      <w:r w:rsidR="00FD4B98" w:rsidRPr="00765DC4">
        <w:t xml:space="preserve"> </w:t>
      </w:r>
      <w:r w:rsidR="00DC051B" w:rsidRPr="00765DC4">
        <w:t xml:space="preserve">after </w:t>
      </w:r>
      <w:r w:rsidR="0043110B" w:rsidRPr="00765DC4">
        <w:t xml:space="preserve">several </w:t>
      </w:r>
      <w:r w:rsidR="00F75231" w:rsidRPr="00765DC4">
        <w:t>unsuccessful</w:t>
      </w:r>
      <w:r w:rsidR="0043110B" w:rsidRPr="00765DC4">
        <w:t xml:space="preserve"> </w:t>
      </w:r>
      <w:r w:rsidR="00F75231" w:rsidRPr="00765DC4">
        <w:t>access attempt.</w:t>
      </w:r>
    </w:p>
    <w:p w14:paraId="4D661BE0" w14:textId="08495EC2" w:rsidR="006155EE" w:rsidRPr="00765DC4" w:rsidRDefault="006155EE" w:rsidP="00F20BB8">
      <w:pPr>
        <w:pStyle w:val="Style1"/>
        <w:spacing w:after="240"/>
      </w:pPr>
      <w:r w:rsidRPr="00765DC4">
        <w:t>S</w:t>
      </w:r>
      <w:r w:rsidR="00723F68" w:rsidRPr="00765DC4">
        <w:t xml:space="preserve">tored information </w:t>
      </w:r>
      <w:r w:rsidR="006F4523" w:rsidRPr="00765DC4">
        <w:t>and</w:t>
      </w:r>
      <w:r w:rsidR="00723F68" w:rsidRPr="00765DC4">
        <w:t xml:space="preserve"> data </w:t>
      </w:r>
      <w:r w:rsidRPr="00765DC4">
        <w:t xml:space="preserve">in </w:t>
      </w:r>
      <w:r w:rsidR="006E7560" w:rsidRPr="00765DC4">
        <w:t xml:space="preserve">mobile devices </w:t>
      </w:r>
      <w:r w:rsidR="00723F68" w:rsidRPr="00765DC4">
        <w:t>must be encrypted</w:t>
      </w:r>
      <w:r w:rsidRPr="00765DC4">
        <w:t>.</w:t>
      </w:r>
    </w:p>
    <w:p w14:paraId="6B47998F" w14:textId="3D773705" w:rsidR="00C05710" w:rsidRPr="00765DC4" w:rsidRDefault="00AD4DC1" w:rsidP="00F20BB8">
      <w:pPr>
        <w:pStyle w:val="Style1"/>
        <w:spacing w:after="240"/>
      </w:pPr>
      <w:r w:rsidRPr="00765DC4">
        <w:t>Connec</w:t>
      </w:r>
      <w:r w:rsidR="005D2B86" w:rsidRPr="00765DC4">
        <w:t xml:space="preserve">ting for </w:t>
      </w:r>
      <w:r w:rsidR="006E7560" w:rsidRPr="00765DC4">
        <w:t>mobile devices</w:t>
      </w:r>
      <w:r w:rsidRPr="00765DC4">
        <w:t xml:space="preserve"> to W</w:t>
      </w:r>
      <w:r w:rsidR="001C61BA" w:rsidRPr="00765DC4">
        <w:t xml:space="preserve">ireless access </w:t>
      </w:r>
      <w:r w:rsidR="00192756" w:rsidRPr="00765DC4">
        <w:t xml:space="preserve">point in </w:t>
      </w:r>
      <w:r w:rsidR="001C61BA" w:rsidRPr="00765DC4">
        <w:t xml:space="preserve">the </w:t>
      </w:r>
      <w:r w:rsidR="00AE41EE" w:rsidRPr="00765DC4">
        <w:t>&lt;entity name&gt;</w:t>
      </w:r>
      <w:r w:rsidR="001C61BA" w:rsidRPr="00765DC4">
        <w:t xml:space="preserve"> should be in accordance with </w:t>
      </w:r>
      <w:r w:rsidR="00C05710" w:rsidRPr="00765DC4">
        <w:t>Wireless Access Policy.</w:t>
      </w:r>
    </w:p>
    <w:p w14:paraId="6C412210" w14:textId="4440D459" w:rsidR="001C61BA" w:rsidRPr="00765DC4" w:rsidRDefault="005D2B86" w:rsidP="00F20BB8">
      <w:pPr>
        <w:pStyle w:val="Style1"/>
        <w:spacing w:after="240"/>
      </w:pPr>
      <w:r w:rsidRPr="00765DC4">
        <w:t>Mobile devices</w:t>
      </w:r>
      <w:r w:rsidR="00346B80" w:rsidRPr="00765DC4">
        <w:t xml:space="preserve"> accessing </w:t>
      </w:r>
      <w:r w:rsidR="00AE41EE" w:rsidRPr="00765DC4">
        <w:t>&lt;entity name&gt;</w:t>
      </w:r>
      <w:r w:rsidR="00346B80" w:rsidRPr="00765DC4">
        <w:t xml:space="preserve"> </w:t>
      </w:r>
      <w:r w:rsidR="00893A5F" w:rsidRPr="00765DC4">
        <w:t xml:space="preserve">information or data </w:t>
      </w:r>
      <w:r w:rsidR="00D47B03" w:rsidRPr="00765DC4">
        <w:t xml:space="preserve">should be in accordance with </w:t>
      </w:r>
      <w:r w:rsidR="001C61BA" w:rsidRPr="00765DC4">
        <w:t>Access Control and physical Security Policy.</w:t>
      </w:r>
    </w:p>
    <w:p w14:paraId="68069DCA" w14:textId="76802963" w:rsidR="004F3F54" w:rsidRPr="00765DC4" w:rsidRDefault="00AE41EE" w:rsidP="00F20BB8">
      <w:pPr>
        <w:pStyle w:val="Style1"/>
        <w:spacing w:after="240"/>
      </w:pPr>
      <w:r w:rsidRPr="00765DC4">
        <w:t>&lt;entity name&gt;</w:t>
      </w:r>
      <w:r w:rsidR="00D6573C" w:rsidRPr="00765DC4">
        <w:t xml:space="preserve"> </w:t>
      </w:r>
      <w:r w:rsidR="005D2B86" w:rsidRPr="00765DC4">
        <w:t>mobile devices</w:t>
      </w:r>
      <w:r w:rsidR="00AA58F7" w:rsidRPr="00765DC4">
        <w:t xml:space="preserve"> </w:t>
      </w:r>
      <w:r w:rsidR="00507939" w:rsidRPr="00765DC4">
        <w:t xml:space="preserve">shall refrain from </w:t>
      </w:r>
      <w:r w:rsidR="004F3F54" w:rsidRPr="00765DC4">
        <w:t>connecting to public or unsecured network.</w:t>
      </w:r>
    </w:p>
    <w:p w14:paraId="33340FBB" w14:textId="52A5F74D" w:rsidR="00776846" w:rsidRPr="00765DC4" w:rsidRDefault="007754B2" w:rsidP="00F20BB8">
      <w:pPr>
        <w:pStyle w:val="Style1"/>
        <w:spacing w:after="240"/>
      </w:pPr>
      <w:r w:rsidRPr="00765DC4">
        <w:t xml:space="preserve">Employees </w:t>
      </w:r>
      <w:r w:rsidR="00BC5D76" w:rsidRPr="00765DC4">
        <w:t>intend</w:t>
      </w:r>
      <w:r w:rsidR="002B0CEF" w:rsidRPr="00765DC4">
        <w:t xml:space="preserve"> to use their</w:t>
      </w:r>
      <w:r w:rsidR="00D67B12" w:rsidRPr="00765DC4">
        <w:t xml:space="preserve"> </w:t>
      </w:r>
      <w:r w:rsidR="00000318" w:rsidRPr="00765DC4">
        <w:t>Bring Your Own Device (</w:t>
      </w:r>
      <w:r w:rsidR="00D67B12" w:rsidRPr="00765DC4">
        <w:t>BYOD</w:t>
      </w:r>
      <w:r w:rsidR="00000318" w:rsidRPr="00765DC4">
        <w:t>)</w:t>
      </w:r>
      <w:r w:rsidR="00D67B12" w:rsidRPr="00765DC4">
        <w:t xml:space="preserve"> </w:t>
      </w:r>
      <w:r w:rsidR="007F7DB8" w:rsidRPr="00765DC4">
        <w:t xml:space="preserve">to </w:t>
      </w:r>
      <w:r w:rsidR="00681182" w:rsidRPr="00765DC4">
        <w:t xml:space="preserve">access </w:t>
      </w:r>
      <w:r w:rsidR="00AE41EE" w:rsidRPr="00765DC4">
        <w:t>&lt;entity name&gt;</w:t>
      </w:r>
      <w:r w:rsidR="00681182" w:rsidRPr="00765DC4">
        <w:t xml:space="preserve"> information or data</w:t>
      </w:r>
      <w:r w:rsidR="002B0CEF" w:rsidRPr="00765DC4">
        <w:t xml:space="preserve"> </w:t>
      </w:r>
      <w:r w:rsidR="00AA46B1" w:rsidRPr="00765DC4">
        <w:t xml:space="preserve">shall be </w:t>
      </w:r>
      <w:r w:rsidR="00BD4527" w:rsidRPr="00765DC4">
        <w:t xml:space="preserve">after </w:t>
      </w:r>
      <w:r w:rsidR="00776846" w:rsidRPr="00765DC4">
        <w:t>the management appropriate authorization.</w:t>
      </w:r>
    </w:p>
    <w:p w14:paraId="2FD24ADA" w14:textId="4633056F" w:rsidR="00EB0B70" w:rsidRPr="00765DC4" w:rsidRDefault="00AE41EE" w:rsidP="00F20BB8">
      <w:pPr>
        <w:pStyle w:val="Style1"/>
        <w:spacing w:after="240"/>
      </w:pPr>
      <w:r w:rsidRPr="00765DC4">
        <w:t>&lt;entity name&gt;</w:t>
      </w:r>
      <w:r w:rsidR="00704515" w:rsidRPr="00765DC4">
        <w:t xml:space="preserve"> must </w:t>
      </w:r>
      <w:r w:rsidR="00FC2EC1" w:rsidRPr="00765DC4">
        <w:t>conduct a</w:t>
      </w:r>
      <w:r w:rsidR="00EB0B70" w:rsidRPr="00765DC4">
        <w:t xml:space="preserve">n assets inventory for </w:t>
      </w:r>
      <w:r w:rsidR="00BF6D7E" w:rsidRPr="00765DC4">
        <w:t xml:space="preserve">all </w:t>
      </w:r>
      <w:r w:rsidR="00A33608" w:rsidRPr="00765DC4">
        <w:t xml:space="preserve">managed </w:t>
      </w:r>
      <w:r w:rsidR="00341B57" w:rsidRPr="00765DC4">
        <w:t>and</w:t>
      </w:r>
      <w:r w:rsidR="00A33608" w:rsidRPr="00765DC4">
        <w:t xml:space="preserve"> unmanaged </w:t>
      </w:r>
      <w:r w:rsidR="00341B57" w:rsidRPr="00765DC4">
        <w:t xml:space="preserve">mobile devices </w:t>
      </w:r>
      <w:r w:rsidR="00BF6D7E" w:rsidRPr="00765DC4">
        <w:t xml:space="preserve">connected </w:t>
      </w:r>
      <w:r w:rsidR="007A2D5C" w:rsidRPr="00765DC4">
        <w:t>to network</w:t>
      </w:r>
      <w:r w:rsidR="00EB0B70" w:rsidRPr="00765DC4">
        <w:t>.</w:t>
      </w:r>
    </w:p>
    <w:p w14:paraId="004F2319" w14:textId="2035C553" w:rsidR="000B2C3B" w:rsidRPr="00765DC4" w:rsidRDefault="006C5157" w:rsidP="00F20BB8">
      <w:pPr>
        <w:pStyle w:val="Style1"/>
        <w:spacing w:after="240"/>
      </w:pPr>
      <w:r w:rsidRPr="00765DC4">
        <w:t xml:space="preserve">Mobile devices </w:t>
      </w:r>
      <w:r w:rsidR="000B2C3B" w:rsidRPr="00765DC4">
        <w:t>shall be physically secured.</w:t>
      </w:r>
    </w:p>
    <w:p w14:paraId="5F71C582" w14:textId="57E00237" w:rsidR="009575A6" w:rsidRPr="00765DC4" w:rsidRDefault="00777CF9" w:rsidP="00F20BB8">
      <w:pPr>
        <w:pStyle w:val="Style1"/>
        <w:spacing w:after="240"/>
      </w:pPr>
      <w:r w:rsidRPr="00765DC4">
        <w:t xml:space="preserve">Unused </w:t>
      </w:r>
      <w:r w:rsidR="00AE41EE" w:rsidRPr="00765DC4">
        <w:t>&lt;entity name&gt;</w:t>
      </w:r>
      <w:r w:rsidRPr="00765DC4">
        <w:t xml:space="preserve"> </w:t>
      </w:r>
      <w:r w:rsidR="006C5157" w:rsidRPr="00765DC4">
        <w:t xml:space="preserve">mobile devices </w:t>
      </w:r>
      <w:r w:rsidRPr="00765DC4">
        <w:t>must be stored in a security locat</w:t>
      </w:r>
      <w:r w:rsidR="003156DF" w:rsidRPr="00765DC4">
        <w:t>ion.</w:t>
      </w:r>
    </w:p>
    <w:p w14:paraId="21637947" w14:textId="72B7CA28" w:rsidR="00CD3B87" w:rsidRPr="00765DC4" w:rsidRDefault="006C5157" w:rsidP="00F20BB8">
      <w:pPr>
        <w:pStyle w:val="Style1"/>
        <w:spacing w:after="240"/>
      </w:pPr>
      <w:r w:rsidRPr="00765DC4">
        <w:t>Mobile devices</w:t>
      </w:r>
      <w:r w:rsidR="00976175" w:rsidRPr="00765DC4">
        <w:t xml:space="preserve"> accessing </w:t>
      </w:r>
      <w:r w:rsidR="00AE41EE" w:rsidRPr="00765DC4">
        <w:t>&lt;entity name&gt;</w:t>
      </w:r>
      <w:r w:rsidR="00F83D80" w:rsidRPr="00765DC4">
        <w:t xml:space="preserve"> </w:t>
      </w:r>
      <w:r w:rsidR="00976175" w:rsidRPr="00765DC4">
        <w:t>network shall have active and up to date anti-malware</w:t>
      </w:r>
      <w:r w:rsidR="00F4114D" w:rsidRPr="00765DC4">
        <w:t>,</w:t>
      </w:r>
      <w:r w:rsidR="00651DCC" w:rsidRPr="00765DC4">
        <w:t xml:space="preserve"> anti-</w:t>
      </w:r>
      <w:proofErr w:type="gramStart"/>
      <w:r w:rsidR="001514FC" w:rsidRPr="00765DC4">
        <w:t>virus</w:t>
      </w:r>
      <w:proofErr w:type="gramEnd"/>
      <w:r w:rsidR="00976175" w:rsidRPr="00765DC4">
        <w:t xml:space="preserve"> and </w:t>
      </w:r>
      <w:r w:rsidR="00BD3948" w:rsidRPr="00765DC4">
        <w:t xml:space="preserve">host </w:t>
      </w:r>
      <w:r w:rsidR="00976175" w:rsidRPr="00765DC4">
        <w:t>firewall protection.</w:t>
      </w:r>
      <w:bookmarkEnd w:id="7"/>
    </w:p>
    <w:p w14:paraId="7231E3BF" w14:textId="09EE2AA1" w:rsidR="005204E6" w:rsidRPr="00765DC4" w:rsidRDefault="009609F5" w:rsidP="00F20BB8">
      <w:pPr>
        <w:pStyle w:val="Style1"/>
        <w:spacing w:after="240"/>
      </w:pPr>
      <w:r w:rsidRPr="00765DC4">
        <w:lastRenderedPageBreak/>
        <w:t>Designated Security Team (</w:t>
      </w:r>
      <w:r w:rsidR="00777C66" w:rsidRPr="00765DC4">
        <w:t>DST</w:t>
      </w:r>
      <w:r w:rsidRPr="00765DC4">
        <w:t>)</w:t>
      </w:r>
      <w:r w:rsidR="00777C66" w:rsidRPr="00765DC4">
        <w:t xml:space="preserve"> </w:t>
      </w:r>
      <w:r w:rsidR="00991AFD" w:rsidRPr="00765DC4">
        <w:t xml:space="preserve">must enable for a </w:t>
      </w:r>
      <w:r w:rsidR="0094400A" w:rsidRPr="00765DC4">
        <w:t>location service</w:t>
      </w:r>
      <w:r w:rsidR="00991AFD" w:rsidRPr="00765DC4">
        <w:t xml:space="preserve"> on all </w:t>
      </w:r>
      <w:r w:rsidR="00C16294" w:rsidRPr="00765DC4">
        <w:t>mobile devices</w:t>
      </w:r>
      <w:r w:rsidR="00991AFD" w:rsidRPr="00765DC4">
        <w:t xml:space="preserve"> and</w:t>
      </w:r>
      <w:r w:rsidR="009B3946" w:rsidRPr="00765DC4">
        <w:t xml:space="preserve"> </w:t>
      </w:r>
      <w:r w:rsidR="00A27BEC" w:rsidRPr="00765DC4">
        <w:t xml:space="preserve">enable for a </w:t>
      </w:r>
      <w:r w:rsidR="00925908" w:rsidRPr="00765DC4">
        <w:t>remote</w:t>
      </w:r>
      <w:r w:rsidR="00A27BEC" w:rsidRPr="00765DC4">
        <w:t xml:space="preserve"> </w:t>
      </w:r>
      <w:r w:rsidR="003064B9" w:rsidRPr="00765DC4">
        <w:t>wiping</w:t>
      </w:r>
      <w:r w:rsidR="00E14048" w:rsidRPr="00765DC4">
        <w:t>.</w:t>
      </w:r>
      <w:r w:rsidR="00A27BEC" w:rsidRPr="00765DC4">
        <w:t xml:space="preserve"> </w:t>
      </w:r>
      <w:r w:rsidR="00991AFD" w:rsidRPr="00765DC4">
        <w:t xml:space="preserve"> </w:t>
      </w:r>
    </w:p>
    <w:p w14:paraId="625F1256" w14:textId="77777777" w:rsidR="00B24E51" w:rsidRPr="00765DC4" w:rsidRDefault="00B24E51" w:rsidP="00E14048">
      <w:pPr>
        <w:pStyle w:val="ListParagraph"/>
        <w:keepNext/>
        <w:numPr>
          <w:ilvl w:val="0"/>
          <w:numId w:val="19"/>
        </w:numPr>
        <w:spacing w:before="100" w:beforeAutospacing="1" w:after="100" w:afterAutospacing="1" w:line="276" w:lineRule="auto"/>
        <w:ind w:left="0"/>
        <w:jc w:val="both"/>
        <w:outlineLvl w:val="1"/>
        <w:rPr>
          <w:rFonts w:ascii="Arial" w:eastAsia="Times New Roman" w:hAnsi="Arial" w:cs="Arial"/>
          <w:b/>
          <w:bCs/>
          <w:vanish/>
          <w:lang w:val="en-GB" w:eastAsia="en-GB"/>
        </w:rPr>
      </w:pPr>
      <w:bookmarkStart w:id="8" w:name="_Toc96860605"/>
      <w:bookmarkStart w:id="9" w:name="_Toc97458302"/>
      <w:bookmarkStart w:id="10" w:name="_Toc251438874"/>
      <w:bookmarkEnd w:id="8"/>
      <w:bookmarkEnd w:id="9"/>
    </w:p>
    <w:p w14:paraId="22FBE48F" w14:textId="77777777" w:rsidR="00B24E51" w:rsidRPr="00765DC4" w:rsidRDefault="00B24E51" w:rsidP="00E14048">
      <w:pPr>
        <w:pStyle w:val="ListParagraph"/>
        <w:keepNext/>
        <w:numPr>
          <w:ilvl w:val="0"/>
          <w:numId w:val="19"/>
        </w:numPr>
        <w:spacing w:before="100" w:beforeAutospacing="1" w:after="100" w:afterAutospacing="1" w:line="276" w:lineRule="auto"/>
        <w:ind w:left="0"/>
        <w:jc w:val="both"/>
        <w:outlineLvl w:val="1"/>
        <w:rPr>
          <w:rFonts w:ascii="Arial" w:eastAsia="Times New Roman" w:hAnsi="Arial" w:cs="Arial"/>
          <w:b/>
          <w:bCs/>
          <w:vanish/>
          <w:lang w:val="en-GB" w:eastAsia="en-GB"/>
        </w:rPr>
      </w:pPr>
      <w:bookmarkStart w:id="11" w:name="_Toc96860606"/>
      <w:bookmarkStart w:id="12" w:name="_Toc97458303"/>
      <w:bookmarkEnd w:id="11"/>
      <w:bookmarkEnd w:id="12"/>
    </w:p>
    <w:p w14:paraId="6F2931DD" w14:textId="768F4687" w:rsidR="00CD3B87" w:rsidRPr="00765DC4" w:rsidRDefault="0088234B" w:rsidP="00E14048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13" w:name="_Toc97458304"/>
      <w:bookmarkEnd w:id="10"/>
      <w:r w:rsidRPr="00765DC4">
        <w:rPr>
          <w:i w:val="0"/>
          <w:iCs w:val="0"/>
          <w:sz w:val="24"/>
          <w:szCs w:val="24"/>
        </w:rPr>
        <w:t xml:space="preserve">Mobile Devices </w:t>
      </w:r>
      <w:r w:rsidR="005563BD" w:rsidRPr="00765DC4">
        <w:rPr>
          <w:i w:val="0"/>
          <w:iCs w:val="0"/>
          <w:sz w:val="24"/>
          <w:szCs w:val="24"/>
        </w:rPr>
        <w:t>User Responsibilitie</w:t>
      </w:r>
      <w:r w:rsidR="00A27BEC" w:rsidRPr="00765DC4">
        <w:rPr>
          <w:i w:val="0"/>
          <w:iCs w:val="0"/>
          <w:sz w:val="24"/>
          <w:szCs w:val="24"/>
        </w:rPr>
        <w:t>s</w:t>
      </w:r>
      <w:bookmarkEnd w:id="13"/>
    </w:p>
    <w:p w14:paraId="7CEE85D9" w14:textId="6ED98883" w:rsidR="00DD36B5" w:rsidRPr="00765DC4" w:rsidRDefault="005563BD" w:rsidP="00623344">
      <w:pPr>
        <w:pStyle w:val="Style2"/>
        <w:spacing w:after="240"/>
        <w:rPr>
          <w:b/>
        </w:rPr>
      </w:pPr>
      <w:bookmarkStart w:id="14" w:name="_Toc433009184"/>
      <w:r w:rsidRPr="00765DC4">
        <w:t xml:space="preserve">Employees </w:t>
      </w:r>
      <w:r w:rsidR="00DD36B5" w:rsidRPr="00765DC4">
        <w:t xml:space="preserve">shall report </w:t>
      </w:r>
      <w:r w:rsidRPr="00765DC4">
        <w:t xml:space="preserve">for </w:t>
      </w:r>
      <w:r w:rsidR="00DD36B5" w:rsidRPr="00765DC4">
        <w:t xml:space="preserve">any lost or </w:t>
      </w:r>
      <w:r w:rsidR="005E6A32" w:rsidRPr="00765DC4">
        <w:t>theft</w:t>
      </w:r>
      <w:r w:rsidR="00A94FCA" w:rsidRPr="00765DC4">
        <w:t xml:space="preserve"> immediately to </w:t>
      </w:r>
      <w:r w:rsidR="009609F5" w:rsidRPr="00765DC4">
        <w:t>DST.</w:t>
      </w:r>
    </w:p>
    <w:p w14:paraId="6591DD73" w14:textId="1EA61106" w:rsidR="00DD36B5" w:rsidRPr="00765DC4" w:rsidRDefault="00DD36B5" w:rsidP="00623344">
      <w:pPr>
        <w:pStyle w:val="Style2"/>
        <w:spacing w:after="240"/>
      </w:pPr>
      <w:r w:rsidRPr="00765DC4">
        <w:t xml:space="preserve">Unauthorized access to </w:t>
      </w:r>
      <w:r w:rsidR="00C16294" w:rsidRPr="00765DC4">
        <w:t>mobile devices</w:t>
      </w:r>
      <w:r w:rsidRPr="00765DC4">
        <w:t xml:space="preserve"> or </w:t>
      </w:r>
      <w:r w:rsidR="00AE41EE" w:rsidRPr="00765DC4">
        <w:t>&lt;entity name&gt;</w:t>
      </w:r>
      <w:r w:rsidR="006A5E44" w:rsidRPr="00765DC4">
        <w:t xml:space="preserve"> </w:t>
      </w:r>
      <w:r w:rsidRPr="00765DC4">
        <w:t>data must be immediately reported to DST.</w:t>
      </w:r>
    </w:p>
    <w:p w14:paraId="5BA06905" w14:textId="321E3B3C" w:rsidR="005563BD" w:rsidRPr="00765DC4" w:rsidRDefault="00C16294" w:rsidP="00623344">
      <w:pPr>
        <w:pStyle w:val="Style2"/>
        <w:spacing w:after="240"/>
      </w:pPr>
      <w:r w:rsidRPr="00765DC4">
        <w:t>Mobile devices</w:t>
      </w:r>
      <w:r w:rsidR="00423428" w:rsidRPr="00765DC4">
        <w:t xml:space="preserve"> shall not be rooted</w:t>
      </w:r>
      <w:r w:rsidR="00975909" w:rsidRPr="00765DC4">
        <w:t xml:space="preserve">, </w:t>
      </w:r>
      <w:r w:rsidR="0080162D" w:rsidRPr="00765DC4">
        <w:t>jailbreak</w:t>
      </w:r>
      <w:r w:rsidR="00423428" w:rsidRPr="00765DC4">
        <w:t xml:space="preserve"> </w:t>
      </w:r>
      <w:r w:rsidR="00E03434" w:rsidRPr="00765DC4">
        <w:t xml:space="preserve">or </w:t>
      </w:r>
      <w:r w:rsidR="00975909" w:rsidRPr="00765DC4">
        <w:t xml:space="preserve">installing for an </w:t>
      </w:r>
      <w:r w:rsidR="00E03434" w:rsidRPr="00765DC4">
        <w:t>unauthorized software or firmware.</w:t>
      </w:r>
    </w:p>
    <w:p w14:paraId="69E65D0A" w14:textId="4DDC8B48" w:rsidR="00201E8B" w:rsidRPr="00765DC4" w:rsidRDefault="00A72B78" w:rsidP="00623344">
      <w:pPr>
        <w:pStyle w:val="Style2"/>
        <w:spacing w:after="240"/>
      </w:pPr>
      <w:r w:rsidRPr="00765DC4">
        <w:t>E</w:t>
      </w:r>
      <w:r w:rsidR="00BD35AA" w:rsidRPr="00765DC4">
        <w:t xml:space="preserve">mployees </w:t>
      </w:r>
      <w:r w:rsidR="003D549F" w:rsidRPr="00765DC4">
        <w:t xml:space="preserve">shall not load illegal content or pirated </w:t>
      </w:r>
      <w:proofErr w:type="spellStart"/>
      <w:r w:rsidR="003D549F" w:rsidRPr="00765DC4">
        <w:t>softwares</w:t>
      </w:r>
      <w:proofErr w:type="spellEnd"/>
      <w:r w:rsidR="003D549F" w:rsidRPr="00765DC4">
        <w:t xml:space="preserve"> </w:t>
      </w:r>
      <w:r w:rsidR="006A6B48" w:rsidRPr="00765DC4">
        <w:t xml:space="preserve">on the </w:t>
      </w:r>
      <w:r w:rsidR="00C16294" w:rsidRPr="00765DC4">
        <w:t>mobile devices</w:t>
      </w:r>
      <w:r w:rsidR="002C45C5" w:rsidRPr="00765DC4">
        <w:t xml:space="preserve"> used to access </w:t>
      </w:r>
      <w:r w:rsidR="00AE41EE" w:rsidRPr="00765DC4">
        <w:t>&lt;entity name&gt;</w:t>
      </w:r>
      <w:r w:rsidRPr="00765DC4">
        <w:t xml:space="preserve"> </w:t>
      </w:r>
      <w:r w:rsidR="00046B9E" w:rsidRPr="00765DC4">
        <w:t>information</w:t>
      </w:r>
      <w:r w:rsidR="00EB2326" w:rsidRPr="00765DC4">
        <w:t>,</w:t>
      </w:r>
      <w:r w:rsidR="00046B9E" w:rsidRPr="00765DC4">
        <w:t xml:space="preserve"> dat</w:t>
      </w:r>
      <w:r w:rsidR="00C62FB7" w:rsidRPr="00765DC4">
        <w:t>a</w:t>
      </w:r>
      <w:r w:rsidR="00201E8B" w:rsidRPr="00765DC4">
        <w:t>.</w:t>
      </w:r>
    </w:p>
    <w:p w14:paraId="7E6D10DF" w14:textId="72666FFB" w:rsidR="00046B9E" w:rsidRPr="00765DC4" w:rsidRDefault="00C62FB7" w:rsidP="00623344">
      <w:pPr>
        <w:pStyle w:val="Style2"/>
        <w:spacing w:after="240"/>
      </w:pPr>
      <w:r w:rsidRPr="00765DC4">
        <w:t xml:space="preserve"> </w:t>
      </w:r>
      <w:r w:rsidR="00F06540" w:rsidRPr="00765DC4">
        <w:t xml:space="preserve">Only approved </w:t>
      </w:r>
      <w:proofErr w:type="spellStart"/>
      <w:r w:rsidR="00965FA8" w:rsidRPr="00765DC4">
        <w:t>softwares</w:t>
      </w:r>
      <w:proofErr w:type="spellEnd"/>
      <w:r w:rsidR="00965FA8" w:rsidRPr="00765DC4">
        <w:t xml:space="preserve"> </w:t>
      </w:r>
      <w:r w:rsidR="004B7C5C" w:rsidRPr="00765DC4">
        <w:t xml:space="preserve">and applications </w:t>
      </w:r>
      <w:r w:rsidR="00263181" w:rsidRPr="00765DC4">
        <w:t xml:space="preserve">by the DST </w:t>
      </w:r>
      <w:r w:rsidR="00FD0A13" w:rsidRPr="00765DC4">
        <w:t xml:space="preserve">are </w:t>
      </w:r>
      <w:r w:rsidR="000761AA" w:rsidRPr="00765DC4">
        <w:rPr>
          <w:lang w:val="en-US"/>
        </w:rPr>
        <w:t>allowed</w:t>
      </w:r>
      <w:r w:rsidR="00FD0A13" w:rsidRPr="00765DC4">
        <w:t xml:space="preserve"> to </w:t>
      </w:r>
      <w:r w:rsidR="00F436B2" w:rsidRPr="00765DC4">
        <w:t>use</w:t>
      </w:r>
      <w:r w:rsidR="00FD0A13" w:rsidRPr="00765DC4">
        <w:t>.</w:t>
      </w:r>
    </w:p>
    <w:p w14:paraId="59C3C8FC" w14:textId="4F5CB0CE" w:rsidR="00D74F43" w:rsidRPr="00765DC4" w:rsidRDefault="00DC6C53" w:rsidP="00623344">
      <w:pPr>
        <w:pStyle w:val="Style2"/>
        <w:spacing w:after="240"/>
      </w:pPr>
      <w:r w:rsidRPr="00765DC4">
        <w:t xml:space="preserve">Keeping </w:t>
      </w:r>
      <w:r w:rsidR="00C531AD" w:rsidRPr="00765DC4">
        <w:t xml:space="preserve">the </w:t>
      </w:r>
      <w:r w:rsidR="00FE2B9C" w:rsidRPr="00765DC4">
        <w:t>mobile devices</w:t>
      </w:r>
      <w:r w:rsidR="00C531AD" w:rsidRPr="00765DC4">
        <w:t xml:space="preserve">, </w:t>
      </w:r>
      <w:proofErr w:type="spellStart"/>
      <w:r w:rsidR="00C531AD" w:rsidRPr="00765DC4">
        <w:t>softwares</w:t>
      </w:r>
      <w:proofErr w:type="spellEnd"/>
      <w:r w:rsidR="00C531AD" w:rsidRPr="00765DC4">
        <w:t xml:space="preserve"> and application</w:t>
      </w:r>
      <w:r w:rsidR="00FE2B9C" w:rsidRPr="00765DC4">
        <w:t>s</w:t>
      </w:r>
      <w:r w:rsidR="00C531AD" w:rsidRPr="00765DC4">
        <w:t xml:space="preserve"> up to date </w:t>
      </w:r>
      <w:r w:rsidR="00AF2F84" w:rsidRPr="00765DC4">
        <w:t xml:space="preserve">to most secured and stable version </w:t>
      </w:r>
      <w:r w:rsidR="00C531AD" w:rsidRPr="00765DC4">
        <w:t>based on DST instructions</w:t>
      </w:r>
      <w:r w:rsidR="00D74F43" w:rsidRPr="00765DC4">
        <w:t>.</w:t>
      </w:r>
    </w:p>
    <w:p w14:paraId="37848AC0" w14:textId="0328FC61" w:rsidR="00777240" w:rsidRPr="00765DC4" w:rsidRDefault="00564FF3" w:rsidP="00623344">
      <w:pPr>
        <w:pStyle w:val="Style2"/>
        <w:spacing w:after="240"/>
      </w:pPr>
      <w:r w:rsidRPr="00765DC4">
        <w:t xml:space="preserve">Ensuring the </w:t>
      </w:r>
      <w:r w:rsidR="00FE2B9C" w:rsidRPr="00765DC4">
        <w:t>mobile devices</w:t>
      </w:r>
      <w:r w:rsidR="00AF72C1" w:rsidRPr="00765DC4">
        <w:t xml:space="preserve"> </w:t>
      </w:r>
      <w:r w:rsidR="00D138C7" w:rsidRPr="00765DC4">
        <w:t xml:space="preserve">operating system </w:t>
      </w:r>
      <w:r w:rsidR="0019001D" w:rsidRPr="00765DC4">
        <w:t>batches are installed based on the DST instructions</w:t>
      </w:r>
      <w:r w:rsidR="00376D56" w:rsidRPr="00765DC4">
        <w:t>.</w:t>
      </w:r>
    </w:p>
    <w:p w14:paraId="0B686F54" w14:textId="07D4C353" w:rsidR="00777240" w:rsidRPr="00765DC4" w:rsidRDefault="00FE2B9C" w:rsidP="00DF7958">
      <w:pPr>
        <w:pStyle w:val="Style2"/>
        <w:spacing w:after="240"/>
        <w:rPr>
          <w:b/>
        </w:rPr>
      </w:pPr>
      <w:r w:rsidRPr="00765DC4">
        <w:t>Mobile devices</w:t>
      </w:r>
      <w:r w:rsidR="00FE41F0" w:rsidRPr="00765DC4">
        <w:t xml:space="preserve"> </w:t>
      </w:r>
      <w:r w:rsidR="00141318" w:rsidRPr="00765DC4">
        <w:t xml:space="preserve">modification on the configuration must be authorized </w:t>
      </w:r>
      <w:r w:rsidR="000849E5" w:rsidRPr="00765DC4">
        <w:t>by DST.</w:t>
      </w:r>
    </w:p>
    <w:p w14:paraId="19446F2A" w14:textId="1BB46E98" w:rsidR="00703207" w:rsidRPr="00765DC4" w:rsidRDefault="0088234B" w:rsidP="00E14048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15" w:name="_Toc251438875"/>
      <w:bookmarkStart w:id="16" w:name="_Toc97458305"/>
      <w:bookmarkEnd w:id="14"/>
      <w:r w:rsidRPr="00765DC4">
        <w:rPr>
          <w:i w:val="0"/>
          <w:iCs w:val="0"/>
          <w:sz w:val="24"/>
          <w:szCs w:val="24"/>
        </w:rPr>
        <w:t>Mobile Devices</w:t>
      </w:r>
      <w:r w:rsidR="003358BB" w:rsidRPr="00765DC4">
        <w:rPr>
          <w:i w:val="0"/>
          <w:iCs w:val="0"/>
          <w:sz w:val="24"/>
          <w:szCs w:val="24"/>
        </w:rPr>
        <w:t xml:space="preserve"> DST Responsibilities</w:t>
      </w:r>
      <w:bookmarkEnd w:id="15"/>
      <w:bookmarkEnd w:id="16"/>
    </w:p>
    <w:p w14:paraId="4201D2F4" w14:textId="77777777" w:rsidR="008C1A50" w:rsidRPr="00765DC4" w:rsidRDefault="008C1A50" w:rsidP="008C1A50">
      <w:pPr>
        <w:pStyle w:val="ListParagraph"/>
        <w:keepNext/>
        <w:numPr>
          <w:ilvl w:val="1"/>
          <w:numId w:val="1"/>
        </w:numPr>
        <w:spacing w:before="100" w:beforeAutospacing="1" w:after="100" w:afterAutospacing="1"/>
        <w:outlineLvl w:val="0"/>
        <w:rPr>
          <w:rFonts w:ascii="Sakkal Majalla" w:eastAsia="Times New Roman" w:hAnsi="Sakkal Majalla" w:cs="Sakkal Majalla"/>
          <w:b/>
          <w:bCs/>
          <w:vanish/>
          <w:kern w:val="32"/>
          <w:sz w:val="36"/>
          <w:szCs w:val="36"/>
        </w:rPr>
      </w:pPr>
      <w:bookmarkStart w:id="17" w:name="_Toc96860609"/>
      <w:bookmarkStart w:id="18" w:name="_Toc97458306"/>
      <w:bookmarkStart w:id="19" w:name="_Toc433009186"/>
      <w:bookmarkEnd w:id="17"/>
      <w:bookmarkEnd w:id="18"/>
    </w:p>
    <w:p w14:paraId="2946FB61" w14:textId="77777777" w:rsidR="008C1A50" w:rsidRPr="00765DC4" w:rsidRDefault="008C1A50" w:rsidP="008C1A50">
      <w:pPr>
        <w:pStyle w:val="ListParagraph"/>
        <w:keepNext/>
        <w:numPr>
          <w:ilvl w:val="1"/>
          <w:numId w:val="1"/>
        </w:numPr>
        <w:spacing w:before="100" w:beforeAutospacing="1" w:after="100" w:afterAutospacing="1"/>
        <w:outlineLvl w:val="0"/>
        <w:rPr>
          <w:rFonts w:ascii="Sakkal Majalla" w:eastAsia="Times New Roman" w:hAnsi="Sakkal Majalla" w:cs="Sakkal Majalla"/>
          <w:b/>
          <w:bCs/>
          <w:vanish/>
          <w:kern w:val="32"/>
          <w:sz w:val="36"/>
          <w:szCs w:val="36"/>
        </w:rPr>
      </w:pPr>
      <w:bookmarkStart w:id="20" w:name="_Toc96860610"/>
      <w:bookmarkStart w:id="21" w:name="_Toc97458307"/>
      <w:bookmarkEnd w:id="20"/>
      <w:bookmarkEnd w:id="21"/>
    </w:p>
    <w:p w14:paraId="14A015EA" w14:textId="77777777" w:rsidR="008C1A50" w:rsidRPr="00765DC4" w:rsidRDefault="008C1A50" w:rsidP="008C1A50">
      <w:pPr>
        <w:pStyle w:val="ListParagraph"/>
        <w:keepNext/>
        <w:numPr>
          <w:ilvl w:val="1"/>
          <w:numId w:val="1"/>
        </w:numPr>
        <w:spacing w:before="100" w:beforeAutospacing="1" w:after="100" w:afterAutospacing="1"/>
        <w:outlineLvl w:val="0"/>
        <w:rPr>
          <w:rFonts w:ascii="Sakkal Majalla" w:eastAsia="Times New Roman" w:hAnsi="Sakkal Majalla" w:cs="Sakkal Majalla"/>
          <w:b/>
          <w:bCs/>
          <w:vanish/>
          <w:kern w:val="32"/>
          <w:sz w:val="36"/>
          <w:szCs w:val="36"/>
        </w:rPr>
      </w:pPr>
      <w:bookmarkStart w:id="22" w:name="_Toc96860611"/>
      <w:bookmarkStart w:id="23" w:name="_Toc97458308"/>
      <w:bookmarkEnd w:id="22"/>
      <w:bookmarkEnd w:id="23"/>
    </w:p>
    <w:p w14:paraId="5E90CD6F" w14:textId="77777777" w:rsidR="006148C3" w:rsidRPr="00765DC4" w:rsidRDefault="006148C3" w:rsidP="00E14048">
      <w:pPr>
        <w:pStyle w:val="ListParagraph"/>
        <w:keepNext/>
        <w:numPr>
          <w:ilvl w:val="0"/>
          <w:numId w:val="4"/>
        </w:numPr>
        <w:spacing w:before="240" w:after="60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24" w:name="_Toc96860612"/>
      <w:bookmarkStart w:id="25" w:name="_Toc97458309"/>
      <w:bookmarkEnd w:id="24"/>
      <w:bookmarkEnd w:id="25"/>
    </w:p>
    <w:p w14:paraId="6FE1D66D" w14:textId="77777777" w:rsidR="006148C3" w:rsidRPr="00765DC4" w:rsidRDefault="006148C3" w:rsidP="00E14048">
      <w:pPr>
        <w:pStyle w:val="ListParagraph"/>
        <w:keepNext/>
        <w:numPr>
          <w:ilvl w:val="0"/>
          <w:numId w:val="4"/>
        </w:numPr>
        <w:spacing w:before="240" w:after="60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26" w:name="_Toc96860613"/>
      <w:bookmarkStart w:id="27" w:name="_Toc97458310"/>
      <w:bookmarkEnd w:id="26"/>
      <w:bookmarkEnd w:id="27"/>
    </w:p>
    <w:p w14:paraId="0B5C0142" w14:textId="77777777" w:rsidR="006148C3" w:rsidRPr="00765DC4" w:rsidRDefault="006148C3" w:rsidP="00E14048">
      <w:pPr>
        <w:pStyle w:val="ListParagraph"/>
        <w:keepNext/>
        <w:numPr>
          <w:ilvl w:val="1"/>
          <w:numId w:val="4"/>
        </w:numPr>
        <w:spacing w:before="240" w:after="60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28" w:name="_Toc96860614"/>
      <w:bookmarkStart w:id="29" w:name="_Toc97458311"/>
      <w:bookmarkEnd w:id="28"/>
      <w:bookmarkEnd w:id="29"/>
    </w:p>
    <w:p w14:paraId="6688575A" w14:textId="77777777" w:rsidR="006148C3" w:rsidRPr="00765DC4" w:rsidRDefault="006148C3" w:rsidP="00E14048">
      <w:pPr>
        <w:pStyle w:val="ListParagraph"/>
        <w:keepNext/>
        <w:numPr>
          <w:ilvl w:val="1"/>
          <w:numId w:val="4"/>
        </w:numPr>
        <w:spacing w:before="240" w:after="60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30" w:name="_Toc96860615"/>
      <w:bookmarkStart w:id="31" w:name="_Toc97458312"/>
      <w:bookmarkEnd w:id="30"/>
      <w:bookmarkEnd w:id="31"/>
    </w:p>
    <w:p w14:paraId="6EE344C2" w14:textId="77777777" w:rsidR="006148C3" w:rsidRPr="00765DC4" w:rsidRDefault="006148C3" w:rsidP="00E14048">
      <w:pPr>
        <w:pStyle w:val="ListParagraph"/>
        <w:keepNext/>
        <w:numPr>
          <w:ilvl w:val="1"/>
          <w:numId w:val="4"/>
        </w:numPr>
        <w:spacing w:before="240" w:after="60"/>
        <w:outlineLvl w:val="2"/>
        <w:rPr>
          <w:rFonts w:ascii="Arial" w:eastAsia="Times New Roman" w:hAnsi="Arial" w:cs="Arial"/>
          <w:vanish/>
          <w:lang w:val="en-GB" w:eastAsia="en-GB"/>
        </w:rPr>
      </w:pPr>
      <w:bookmarkStart w:id="32" w:name="_Toc96860616"/>
      <w:bookmarkStart w:id="33" w:name="_Toc97458313"/>
      <w:bookmarkEnd w:id="32"/>
      <w:bookmarkEnd w:id="33"/>
    </w:p>
    <w:p w14:paraId="25C3FB65" w14:textId="07EDBF58" w:rsidR="005F5EEC" w:rsidRPr="00765DC4" w:rsidRDefault="003336B3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Managed and unmanaged </w:t>
      </w:r>
      <w:r w:rsidR="004D5DE2" w:rsidRPr="00765DC4">
        <w:rPr>
          <w:rFonts w:asciiTheme="minorBidi" w:hAnsiTheme="minorBidi" w:cstheme="minorBidi"/>
        </w:rPr>
        <w:t xml:space="preserve">mobile devices </w:t>
      </w:r>
      <w:r w:rsidR="005346D4" w:rsidRPr="00765DC4">
        <w:rPr>
          <w:rFonts w:asciiTheme="minorBidi" w:hAnsiTheme="minorBidi" w:cstheme="minorBidi"/>
        </w:rPr>
        <w:t>security stand</w:t>
      </w:r>
      <w:r w:rsidR="005F5EEC" w:rsidRPr="00765DC4">
        <w:rPr>
          <w:rFonts w:asciiTheme="minorBidi" w:hAnsiTheme="minorBidi" w:cstheme="minorBidi"/>
        </w:rPr>
        <w:t>ards and configuration must be identified</w:t>
      </w:r>
      <w:r w:rsidR="00C314D1" w:rsidRPr="00765DC4">
        <w:rPr>
          <w:rFonts w:asciiTheme="minorBidi" w:hAnsiTheme="minorBidi" w:cstheme="minorBidi"/>
        </w:rPr>
        <w:t xml:space="preserve"> and</w:t>
      </w:r>
      <w:r w:rsidR="00D7638B" w:rsidRPr="00765DC4">
        <w:rPr>
          <w:rFonts w:asciiTheme="minorBidi" w:hAnsiTheme="minorBidi" w:cstheme="minorBidi"/>
        </w:rPr>
        <w:t xml:space="preserve"> incorporate</w:t>
      </w:r>
      <w:r w:rsidR="00A42748" w:rsidRPr="00765DC4">
        <w:rPr>
          <w:rFonts w:asciiTheme="minorBidi" w:hAnsiTheme="minorBidi" w:cstheme="minorBidi"/>
        </w:rPr>
        <w:t xml:space="preserve"> </w:t>
      </w:r>
      <w:r w:rsidR="008B5C4A" w:rsidRPr="00765DC4">
        <w:rPr>
          <w:rFonts w:asciiTheme="minorBidi" w:hAnsiTheme="minorBidi" w:cstheme="minorBidi"/>
        </w:rPr>
        <w:t xml:space="preserve">to all </w:t>
      </w:r>
      <w:r w:rsidR="00AE41EE" w:rsidRPr="00765DC4">
        <w:rPr>
          <w:rFonts w:asciiTheme="minorBidi" w:hAnsiTheme="minorBidi" w:cstheme="minorBidi"/>
        </w:rPr>
        <w:t>&lt;entity name&gt;</w:t>
      </w:r>
      <w:r w:rsidR="008B5C4A" w:rsidRPr="00765DC4">
        <w:rPr>
          <w:rFonts w:asciiTheme="minorBidi" w:hAnsiTheme="minorBidi" w:cstheme="minorBidi"/>
        </w:rPr>
        <w:t xml:space="preserve"> </w:t>
      </w:r>
      <w:r w:rsidR="00A51643" w:rsidRPr="00765DC4">
        <w:rPr>
          <w:rFonts w:asciiTheme="minorBidi" w:hAnsiTheme="minorBidi" w:cstheme="minorBidi"/>
        </w:rPr>
        <w:t>employees</w:t>
      </w:r>
      <w:r w:rsidR="005F5EEC" w:rsidRPr="00765DC4">
        <w:rPr>
          <w:rFonts w:asciiTheme="minorBidi" w:hAnsiTheme="minorBidi" w:cstheme="minorBidi"/>
        </w:rPr>
        <w:t>.</w:t>
      </w:r>
    </w:p>
    <w:p w14:paraId="6FFB3795" w14:textId="3CF6F757" w:rsidR="0014764D" w:rsidRPr="00765DC4" w:rsidRDefault="00610FEF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>W</w:t>
      </w:r>
      <w:r w:rsidR="005F4F58" w:rsidRPr="00765DC4">
        <w:rPr>
          <w:rFonts w:asciiTheme="minorBidi" w:hAnsiTheme="minorBidi" w:cstheme="minorBidi"/>
        </w:rPr>
        <w:t xml:space="preserve">hitelist </w:t>
      </w:r>
      <w:r w:rsidRPr="00765DC4">
        <w:rPr>
          <w:rFonts w:asciiTheme="minorBidi" w:hAnsiTheme="minorBidi" w:cstheme="minorBidi"/>
        </w:rPr>
        <w:t xml:space="preserve">must be identified </w:t>
      </w:r>
      <w:r w:rsidR="00BA74CC" w:rsidRPr="00765DC4">
        <w:rPr>
          <w:rFonts w:asciiTheme="minorBidi" w:hAnsiTheme="minorBidi" w:cstheme="minorBidi"/>
        </w:rPr>
        <w:t xml:space="preserve">for approved </w:t>
      </w:r>
      <w:proofErr w:type="spellStart"/>
      <w:r w:rsidR="005F4F58" w:rsidRPr="00765DC4">
        <w:rPr>
          <w:rFonts w:asciiTheme="minorBidi" w:hAnsiTheme="minorBidi" w:cstheme="minorBidi"/>
        </w:rPr>
        <w:t>softwares</w:t>
      </w:r>
      <w:proofErr w:type="spellEnd"/>
      <w:r w:rsidR="005F4F58" w:rsidRPr="00765DC4">
        <w:rPr>
          <w:rFonts w:asciiTheme="minorBidi" w:hAnsiTheme="minorBidi" w:cstheme="minorBidi"/>
        </w:rPr>
        <w:t xml:space="preserve"> and applications.</w:t>
      </w:r>
    </w:p>
    <w:p w14:paraId="04030BE6" w14:textId="4CBFACCC" w:rsidR="001A72DD" w:rsidRPr="00765DC4" w:rsidRDefault="004D5DE2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>Mobile devices</w:t>
      </w:r>
      <w:r w:rsidR="001A72DD" w:rsidRPr="00765DC4">
        <w:rPr>
          <w:rFonts w:asciiTheme="minorBidi" w:hAnsiTheme="minorBidi" w:cstheme="minorBidi"/>
        </w:rPr>
        <w:t xml:space="preserve"> must be </w:t>
      </w:r>
      <w:r w:rsidR="00E63FD9" w:rsidRPr="00765DC4">
        <w:rPr>
          <w:rFonts w:asciiTheme="minorBidi" w:hAnsiTheme="minorBidi" w:cstheme="minorBidi"/>
        </w:rPr>
        <w:t>authenticated</w:t>
      </w:r>
      <w:r w:rsidR="00494A3D" w:rsidRPr="00765DC4">
        <w:rPr>
          <w:rFonts w:asciiTheme="minorBidi" w:hAnsiTheme="minorBidi" w:cstheme="minorBidi"/>
        </w:rPr>
        <w:t xml:space="preserve"> by leveraging </w:t>
      </w:r>
      <w:bookmarkEnd w:id="19"/>
      <w:r w:rsidR="00D25EC7" w:rsidRPr="00765DC4">
        <w:rPr>
          <w:rFonts w:asciiTheme="minorBidi" w:hAnsiTheme="minorBidi" w:cstheme="minorBidi"/>
        </w:rPr>
        <w:t xml:space="preserve">the AAA infrastructure established by the </w:t>
      </w:r>
      <w:r w:rsidR="00AE41EE" w:rsidRPr="00765DC4">
        <w:rPr>
          <w:rFonts w:asciiTheme="minorBidi" w:hAnsiTheme="minorBidi" w:cstheme="minorBidi"/>
        </w:rPr>
        <w:t>&lt;entity name&gt;</w:t>
      </w:r>
      <w:r w:rsidR="00F83D80" w:rsidRPr="00765DC4">
        <w:rPr>
          <w:rFonts w:asciiTheme="minorBidi" w:hAnsiTheme="minorBidi" w:cstheme="minorBidi"/>
        </w:rPr>
        <w:t>.</w:t>
      </w:r>
    </w:p>
    <w:p w14:paraId="6AAD0037" w14:textId="03E30BFF" w:rsidR="009575A6" w:rsidRPr="00765DC4" w:rsidRDefault="00983915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Multi-Factor </w:t>
      </w:r>
      <w:r w:rsidR="0038123C" w:rsidRPr="00765DC4">
        <w:rPr>
          <w:rFonts w:asciiTheme="minorBidi" w:hAnsiTheme="minorBidi" w:cstheme="minorBidi"/>
        </w:rPr>
        <w:t>Authentication</w:t>
      </w:r>
      <w:r w:rsidRPr="00765DC4">
        <w:rPr>
          <w:rFonts w:asciiTheme="minorBidi" w:hAnsiTheme="minorBidi" w:cstheme="minorBidi"/>
        </w:rPr>
        <w:t xml:space="preserve"> </w:t>
      </w:r>
      <w:r w:rsidR="0038123C" w:rsidRPr="00765DC4">
        <w:rPr>
          <w:rFonts w:asciiTheme="minorBidi" w:hAnsiTheme="minorBidi" w:cstheme="minorBidi"/>
        </w:rPr>
        <w:t xml:space="preserve">(MFA) </w:t>
      </w:r>
      <w:r w:rsidRPr="00765DC4">
        <w:rPr>
          <w:rFonts w:asciiTheme="minorBidi" w:hAnsiTheme="minorBidi" w:cstheme="minorBidi"/>
        </w:rPr>
        <w:t xml:space="preserve">must be </w:t>
      </w:r>
      <w:r w:rsidR="0038123C" w:rsidRPr="00765DC4">
        <w:rPr>
          <w:rFonts w:asciiTheme="minorBidi" w:hAnsiTheme="minorBidi" w:cstheme="minorBidi"/>
        </w:rPr>
        <w:t>implemented</w:t>
      </w:r>
      <w:r w:rsidR="00F7328F" w:rsidRPr="00765DC4">
        <w:rPr>
          <w:rFonts w:asciiTheme="minorBidi" w:hAnsiTheme="minorBidi" w:cstheme="minorBidi"/>
        </w:rPr>
        <w:t xml:space="preserve"> to all </w:t>
      </w:r>
      <w:r w:rsidR="00AE41EE" w:rsidRPr="00765DC4">
        <w:rPr>
          <w:rFonts w:asciiTheme="minorBidi" w:hAnsiTheme="minorBidi" w:cstheme="minorBidi"/>
        </w:rPr>
        <w:t>&lt;entity name&gt;</w:t>
      </w:r>
      <w:r w:rsidR="00F7328F" w:rsidRPr="00765DC4">
        <w:rPr>
          <w:rFonts w:asciiTheme="minorBidi" w:hAnsiTheme="minorBidi" w:cstheme="minorBidi"/>
        </w:rPr>
        <w:t xml:space="preserve"> users before</w:t>
      </w:r>
      <w:r w:rsidR="0038123C" w:rsidRPr="00765DC4">
        <w:rPr>
          <w:rFonts w:asciiTheme="minorBidi" w:hAnsiTheme="minorBidi" w:cstheme="minorBidi"/>
        </w:rPr>
        <w:t xml:space="preserve"> accessing </w:t>
      </w:r>
      <w:r w:rsidR="00CD143F" w:rsidRPr="00765DC4">
        <w:rPr>
          <w:rFonts w:asciiTheme="minorBidi" w:hAnsiTheme="minorBidi" w:cstheme="minorBidi"/>
        </w:rPr>
        <w:t xml:space="preserve">internal </w:t>
      </w:r>
      <w:r w:rsidR="0038123C" w:rsidRPr="00765DC4">
        <w:rPr>
          <w:rFonts w:asciiTheme="minorBidi" w:hAnsiTheme="minorBidi" w:cstheme="minorBidi"/>
        </w:rPr>
        <w:t xml:space="preserve">network </w:t>
      </w:r>
      <w:r w:rsidR="0076704A" w:rsidRPr="00765DC4">
        <w:rPr>
          <w:rFonts w:asciiTheme="minorBidi" w:hAnsiTheme="minorBidi" w:cstheme="minorBidi"/>
        </w:rPr>
        <w:t>(</w:t>
      </w:r>
      <w:proofErr w:type="gramStart"/>
      <w:r w:rsidR="0038123C" w:rsidRPr="00765DC4">
        <w:rPr>
          <w:rFonts w:asciiTheme="minorBidi" w:hAnsiTheme="minorBidi" w:cstheme="minorBidi"/>
        </w:rPr>
        <w:t>e.g.</w:t>
      </w:r>
      <w:proofErr w:type="gramEnd"/>
      <w:r w:rsidR="0038123C" w:rsidRPr="00765DC4">
        <w:rPr>
          <w:rFonts w:asciiTheme="minorBidi" w:hAnsiTheme="minorBidi" w:cstheme="minorBidi"/>
        </w:rPr>
        <w:t xml:space="preserve"> </w:t>
      </w:r>
      <w:r w:rsidR="00CD7B87" w:rsidRPr="00765DC4">
        <w:rPr>
          <w:rFonts w:asciiTheme="minorBidi" w:hAnsiTheme="minorBidi" w:cstheme="minorBidi"/>
        </w:rPr>
        <w:t>token,</w:t>
      </w:r>
      <w:r w:rsidR="00FB4923" w:rsidRPr="00765DC4">
        <w:rPr>
          <w:rFonts w:asciiTheme="minorBidi" w:hAnsiTheme="minorBidi" w:cstheme="minorBidi"/>
        </w:rPr>
        <w:t xml:space="preserve"> biometrics</w:t>
      </w:r>
      <w:r w:rsidR="000E52DB" w:rsidRPr="00765DC4">
        <w:rPr>
          <w:rFonts w:asciiTheme="minorBidi" w:hAnsiTheme="minorBidi" w:cstheme="minorBidi"/>
        </w:rPr>
        <w:t xml:space="preserve">, </w:t>
      </w:r>
      <w:r w:rsidR="0016156C" w:rsidRPr="00765DC4">
        <w:rPr>
          <w:rFonts w:asciiTheme="minorBidi" w:hAnsiTheme="minorBidi" w:cstheme="minorBidi"/>
        </w:rPr>
        <w:t>trusted MFA application</w:t>
      </w:r>
      <w:r w:rsidR="0076704A" w:rsidRPr="00765DC4">
        <w:rPr>
          <w:rFonts w:asciiTheme="minorBidi" w:hAnsiTheme="minorBidi" w:cstheme="minorBidi"/>
        </w:rPr>
        <w:t xml:space="preserve">, </w:t>
      </w:r>
      <w:proofErr w:type="spellStart"/>
      <w:r w:rsidR="0076704A" w:rsidRPr="00765DC4">
        <w:rPr>
          <w:rFonts w:asciiTheme="minorBidi" w:hAnsiTheme="minorBidi" w:cstheme="minorBidi"/>
        </w:rPr>
        <w:t>etc</w:t>
      </w:r>
      <w:proofErr w:type="spellEnd"/>
      <w:r w:rsidR="0076704A" w:rsidRPr="00765DC4">
        <w:rPr>
          <w:rFonts w:asciiTheme="minorBidi" w:hAnsiTheme="minorBidi" w:cstheme="minorBidi"/>
        </w:rPr>
        <w:t>)</w:t>
      </w:r>
      <w:r w:rsidR="0038123C" w:rsidRPr="00765DC4">
        <w:rPr>
          <w:rFonts w:asciiTheme="minorBidi" w:hAnsiTheme="minorBidi" w:cstheme="minorBidi"/>
        </w:rPr>
        <w:t>.</w:t>
      </w:r>
    </w:p>
    <w:p w14:paraId="532711BE" w14:textId="6DB7434E" w:rsidR="008F178A" w:rsidRPr="00765DC4" w:rsidRDefault="004D5DE2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bookmarkStart w:id="34" w:name="_Toc433009187"/>
      <w:r w:rsidRPr="00765DC4">
        <w:rPr>
          <w:rFonts w:asciiTheme="minorBidi" w:hAnsiTheme="minorBidi" w:cstheme="minorBidi"/>
        </w:rPr>
        <w:t>Mobile devices</w:t>
      </w:r>
      <w:r w:rsidR="008F178A" w:rsidRPr="00765DC4">
        <w:rPr>
          <w:rFonts w:asciiTheme="minorBidi" w:hAnsiTheme="minorBidi" w:cstheme="minorBidi"/>
        </w:rPr>
        <w:t xml:space="preserve"> must comply with </w:t>
      </w:r>
      <w:r w:rsidR="00AE41EE" w:rsidRPr="00765DC4">
        <w:rPr>
          <w:rFonts w:asciiTheme="minorBidi" w:hAnsiTheme="minorBidi" w:cstheme="minorBidi"/>
        </w:rPr>
        <w:t>&lt;entity name&gt;</w:t>
      </w:r>
      <w:r w:rsidR="008F178A" w:rsidRPr="00765DC4">
        <w:rPr>
          <w:rFonts w:asciiTheme="minorBidi" w:hAnsiTheme="minorBidi" w:cstheme="minorBidi"/>
        </w:rPr>
        <w:t xml:space="preserve"> security policy before network access granted by implementing a Network Access Control (NAC).</w:t>
      </w:r>
    </w:p>
    <w:p w14:paraId="7C11508B" w14:textId="0C2F43E6" w:rsidR="00100084" w:rsidRPr="00765DC4" w:rsidRDefault="00A854FE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Ensuring </w:t>
      </w:r>
      <w:r w:rsidR="00504D9F" w:rsidRPr="00765DC4">
        <w:rPr>
          <w:rFonts w:asciiTheme="minorBidi" w:hAnsiTheme="minorBidi" w:cstheme="minorBidi"/>
        </w:rPr>
        <w:t xml:space="preserve">the </w:t>
      </w:r>
      <w:r w:rsidR="004D5DE2" w:rsidRPr="00765DC4">
        <w:rPr>
          <w:rFonts w:asciiTheme="minorBidi" w:hAnsiTheme="minorBidi" w:cstheme="minorBidi"/>
        </w:rPr>
        <w:t>mobile devices</w:t>
      </w:r>
      <w:r w:rsidR="00504D9F" w:rsidRPr="00765DC4">
        <w:rPr>
          <w:rFonts w:asciiTheme="minorBidi" w:hAnsiTheme="minorBidi" w:cstheme="minorBidi"/>
        </w:rPr>
        <w:t xml:space="preserve"> are protected with </w:t>
      </w:r>
      <w:r w:rsidR="00ED227A" w:rsidRPr="00765DC4">
        <w:rPr>
          <w:rFonts w:asciiTheme="minorBidi" w:hAnsiTheme="minorBidi" w:cstheme="minorBidi"/>
        </w:rPr>
        <w:t>a</w:t>
      </w:r>
      <w:r w:rsidR="00504D9F" w:rsidRPr="00765DC4">
        <w:rPr>
          <w:rFonts w:asciiTheme="minorBidi" w:hAnsiTheme="minorBidi" w:cstheme="minorBidi"/>
        </w:rPr>
        <w:t xml:space="preserve">nti-virus, </w:t>
      </w:r>
      <w:r w:rsidR="00ED227A" w:rsidRPr="00765DC4">
        <w:rPr>
          <w:rFonts w:asciiTheme="minorBidi" w:hAnsiTheme="minorBidi" w:cstheme="minorBidi"/>
        </w:rPr>
        <w:t>a</w:t>
      </w:r>
      <w:r w:rsidR="00504D9F" w:rsidRPr="00765DC4">
        <w:rPr>
          <w:rFonts w:asciiTheme="minorBidi" w:hAnsiTheme="minorBidi" w:cstheme="minorBidi"/>
        </w:rPr>
        <w:t xml:space="preserve">nti-malware and </w:t>
      </w:r>
      <w:r w:rsidR="00A56CBD" w:rsidRPr="00765DC4">
        <w:rPr>
          <w:rFonts w:asciiTheme="minorBidi" w:hAnsiTheme="minorBidi" w:cstheme="minorBidi"/>
        </w:rPr>
        <w:t xml:space="preserve">host firewall are enabled before </w:t>
      </w:r>
      <w:r w:rsidR="00636CEC" w:rsidRPr="00765DC4">
        <w:rPr>
          <w:rFonts w:asciiTheme="minorBidi" w:hAnsiTheme="minorBidi" w:cstheme="minorBidi"/>
        </w:rPr>
        <w:t xml:space="preserve">accessing network and any </w:t>
      </w:r>
      <w:r w:rsidR="004D5DE2" w:rsidRPr="00765DC4">
        <w:rPr>
          <w:rFonts w:asciiTheme="minorBidi" w:hAnsiTheme="minorBidi" w:cstheme="minorBidi"/>
        </w:rPr>
        <w:t>mobile devices</w:t>
      </w:r>
      <w:r w:rsidR="00CB2A44" w:rsidRPr="00765DC4">
        <w:rPr>
          <w:rFonts w:asciiTheme="minorBidi" w:hAnsiTheme="minorBidi" w:cstheme="minorBidi"/>
        </w:rPr>
        <w:t xml:space="preserve"> </w:t>
      </w:r>
      <w:r w:rsidR="00636CEC" w:rsidRPr="00765DC4">
        <w:rPr>
          <w:rFonts w:asciiTheme="minorBidi" w:hAnsiTheme="minorBidi" w:cstheme="minorBidi"/>
        </w:rPr>
        <w:t>not meet</w:t>
      </w:r>
      <w:r w:rsidR="00E0088E" w:rsidRPr="00765DC4">
        <w:rPr>
          <w:rFonts w:asciiTheme="minorBidi" w:hAnsiTheme="minorBidi" w:cstheme="minorBidi"/>
        </w:rPr>
        <w:t xml:space="preserve"> the </w:t>
      </w:r>
      <w:r w:rsidR="00AE41EE" w:rsidRPr="00765DC4">
        <w:rPr>
          <w:rFonts w:asciiTheme="minorBidi" w:hAnsiTheme="minorBidi" w:cstheme="minorBidi"/>
        </w:rPr>
        <w:t>&lt;entity name&gt;</w:t>
      </w:r>
      <w:r w:rsidR="00E0088E" w:rsidRPr="00765DC4">
        <w:rPr>
          <w:rFonts w:asciiTheme="minorBidi" w:hAnsiTheme="minorBidi" w:cstheme="minorBidi"/>
        </w:rPr>
        <w:t xml:space="preserve"> protection level </w:t>
      </w:r>
      <w:r w:rsidR="0081639A" w:rsidRPr="00765DC4">
        <w:rPr>
          <w:rFonts w:asciiTheme="minorBidi" w:hAnsiTheme="minorBidi" w:cstheme="minorBidi"/>
        </w:rPr>
        <w:t xml:space="preserve">must be </w:t>
      </w:r>
      <w:proofErr w:type="gramStart"/>
      <w:r w:rsidR="0081639A" w:rsidRPr="00765DC4">
        <w:rPr>
          <w:rFonts w:asciiTheme="minorBidi" w:hAnsiTheme="minorBidi" w:cstheme="minorBidi"/>
        </w:rPr>
        <w:t>quarantined</w:t>
      </w:r>
      <w:proofErr w:type="gramEnd"/>
      <w:r w:rsidR="0081639A" w:rsidRPr="00765DC4">
        <w:rPr>
          <w:rFonts w:asciiTheme="minorBidi" w:hAnsiTheme="minorBidi" w:cstheme="minorBidi"/>
        </w:rPr>
        <w:t xml:space="preserve"> </w:t>
      </w:r>
      <w:r w:rsidR="00C23952" w:rsidRPr="00765DC4">
        <w:rPr>
          <w:rFonts w:asciiTheme="minorBidi" w:hAnsiTheme="minorBidi" w:cstheme="minorBidi"/>
        </w:rPr>
        <w:t xml:space="preserve">or </w:t>
      </w:r>
      <w:r w:rsidR="00100084" w:rsidRPr="00765DC4">
        <w:rPr>
          <w:rFonts w:asciiTheme="minorBidi" w:hAnsiTheme="minorBidi" w:cstheme="minorBidi"/>
        </w:rPr>
        <w:t>network access terminated.</w:t>
      </w:r>
    </w:p>
    <w:p w14:paraId="66527FB2" w14:textId="38173D0E" w:rsidR="00990648" w:rsidRPr="00765DC4" w:rsidRDefault="00990648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lastRenderedPageBreak/>
        <w:t xml:space="preserve">Security standards and configuration for </w:t>
      </w:r>
      <w:r w:rsidR="00CB2A44" w:rsidRPr="00765DC4">
        <w:rPr>
          <w:rFonts w:asciiTheme="minorBidi" w:hAnsiTheme="minorBidi" w:cstheme="minorBidi"/>
        </w:rPr>
        <w:t>mobile devices</w:t>
      </w:r>
      <w:r w:rsidRPr="00765DC4">
        <w:rPr>
          <w:rFonts w:asciiTheme="minorBidi" w:hAnsiTheme="minorBidi" w:cstheme="minorBidi"/>
        </w:rPr>
        <w:t xml:space="preserve"> shall be enforced by DST using the Mobile Device Management (MDM)</w:t>
      </w:r>
      <w:r w:rsidR="00C12F8A" w:rsidRPr="00765DC4">
        <w:rPr>
          <w:rFonts w:asciiTheme="minorBidi" w:hAnsiTheme="minorBidi" w:cstheme="minorBidi"/>
        </w:rPr>
        <w:t xml:space="preserve"> solution</w:t>
      </w:r>
      <w:r w:rsidRPr="00765DC4">
        <w:rPr>
          <w:rFonts w:asciiTheme="minorBidi" w:hAnsiTheme="minorBidi" w:cstheme="minorBidi"/>
        </w:rPr>
        <w:t>.</w:t>
      </w:r>
    </w:p>
    <w:p w14:paraId="06B86AC3" w14:textId="17B6E196" w:rsidR="00DC28CF" w:rsidRPr="00765DC4" w:rsidRDefault="00924E97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Utilizing </w:t>
      </w:r>
      <w:r w:rsidR="000454FF" w:rsidRPr="00765DC4">
        <w:rPr>
          <w:rFonts w:asciiTheme="minorBidi" w:hAnsiTheme="minorBidi" w:cstheme="minorBidi"/>
        </w:rPr>
        <w:t xml:space="preserve">MDM </w:t>
      </w:r>
      <w:r w:rsidR="00F80450" w:rsidRPr="00765DC4">
        <w:rPr>
          <w:rFonts w:asciiTheme="minorBidi" w:hAnsiTheme="minorBidi" w:cstheme="minorBidi"/>
        </w:rPr>
        <w:t xml:space="preserve">solution </w:t>
      </w:r>
      <w:r w:rsidRPr="00765DC4">
        <w:rPr>
          <w:rFonts w:asciiTheme="minorBidi" w:hAnsiTheme="minorBidi" w:cstheme="minorBidi"/>
        </w:rPr>
        <w:t xml:space="preserve">for asset inventory to identify </w:t>
      </w:r>
      <w:proofErr w:type="spellStart"/>
      <w:r w:rsidRPr="00765DC4">
        <w:rPr>
          <w:rFonts w:asciiTheme="minorBidi" w:hAnsiTheme="minorBidi" w:cstheme="minorBidi"/>
        </w:rPr>
        <w:t>manged</w:t>
      </w:r>
      <w:proofErr w:type="spellEnd"/>
      <w:r w:rsidRPr="00765DC4">
        <w:rPr>
          <w:rFonts w:asciiTheme="minorBidi" w:hAnsiTheme="minorBidi" w:cstheme="minorBidi"/>
        </w:rPr>
        <w:t xml:space="preserve"> and unmanaged </w:t>
      </w:r>
      <w:r w:rsidR="004D2563" w:rsidRPr="00765DC4">
        <w:rPr>
          <w:rFonts w:asciiTheme="minorBidi" w:hAnsiTheme="minorBidi" w:cstheme="minorBidi"/>
        </w:rPr>
        <w:t>mobile devices</w:t>
      </w:r>
      <w:r w:rsidRPr="00765DC4">
        <w:rPr>
          <w:rFonts w:asciiTheme="minorBidi" w:hAnsiTheme="minorBidi" w:cstheme="minorBidi"/>
        </w:rPr>
        <w:t xml:space="preserve"> connected to organization /entity network</w:t>
      </w:r>
      <w:r w:rsidR="00DC28CF" w:rsidRPr="00765DC4">
        <w:rPr>
          <w:rFonts w:asciiTheme="minorBidi" w:hAnsiTheme="minorBidi" w:cstheme="minorBidi"/>
        </w:rPr>
        <w:t>.</w:t>
      </w:r>
    </w:p>
    <w:p w14:paraId="6211FF80" w14:textId="3218B53B" w:rsidR="00A669FC" w:rsidRPr="00765DC4" w:rsidRDefault="007D3B24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>U</w:t>
      </w:r>
      <w:r w:rsidR="00924E97" w:rsidRPr="00765DC4">
        <w:rPr>
          <w:rFonts w:asciiTheme="minorBidi" w:hAnsiTheme="minorBidi" w:cstheme="minorBidi"/>
        </w:rPr>
        <w:t>tiliz</w:t>
      </w:r>
      <w:r w:rsidR="0076223F" w:rsidRPr="00765DC4">
        <w:rPr>
          <w:rFonts w:asciiTheme="minorBidi" w:hAnsiTheme="minorBidi" w:cstheme="minorBidi"/>
        </w:rPr>
        <w:t xml:space="preserve">ing MDM </w:t>
      </w:r>
      <w:r w:rsidR="00F80450" w:rsidRPr="00765DC4">
        <w:rPr>
          <w:rFonts w:asciiTheme="minorBidi" w:hAnsiTheme="minorBidi" w:cstheme="minorBidi"/>
        </w:rPr>
        <w:t xml:space="preserve">solution </w:t>
      </w:r>
      <w:r w:rsidR="00924E97" w:rsidRPr="00765DC4">
        <w:rPr>
          <w:rFonts w:asciiTheme="minorBidi" w:hAnsiTheme="minorBidi" w:cstheme="minorBidi"/>
        </w:rPr>
        <w:t xml:space="preserve">for </w:t>
      </w:r>
      <w:proofErr w:type="spellStart"/>
      <w:r w:rsidR="00924E97" w:rsidRPr="00765DC4">
        <w:rPr>
          <w:rFonts w:asciiTheme="minorBidi" w:hAnsiTheme="minorBidi" w:cstheme="minorBidi"/>
        </w:rPr>
        <w:t>softwares</w:t>
      </w:r>
      <w:proofErr w:type="spellEnd"/>
      <w:r w:rsidR="00924E97" w:rsidRPr="00765DC4">
        <w:rPr>
          <w:rFonts w:asciiTheme="minorBidi" w:hAnsiTheme="minorBidi" w:cstheme="minorBidi"/>
        </w:rPr>
        <w:t xml:space="preserve"> scanning </w:t>
      </w:r>
      <w:r w:rsidRPr="00765DC4">
        <w:rPr>
          <w:rFonts w:asciiTheme="minorBidi" w:hAnsiTheme="minorBidi" w:cstheme="minorBidi"/>
        </w:rPr>
        <w:t xml:space="preserve">to </w:t>
      </w:r>
      <w:r w:rsidR="00924E97" w:rsidRPr="00765DC4">
        <w:rPr>
          <w:rFonts w:asciiTheme="minorBidi" w:hAnsiTheme="minorBidi" w:cstheme="minorBidi"/>
        </w:rPr>
        <w:t xml:space="preserve">identify running </w:t>
      </w:r>
      <w:proofErr w:type="spellStart"/>
      <w:r w:rsidR="00924E97" w:rsidRPr="00765DC4">
        <w:rPr>
          <w:rFonts w:asciiTheme="minorBidi" w:hAnsiTheme="minorBidi" w:cstheme="minorBidi"/>
        </w:rPr>
        <w:t>softwares</w:t>
      </w:r>
      <w:proofErr w:type="spellEnd"/>
      <w:r w:rsidR="00924E97" w:rsidRPr="00765DC4">
        <w:rPr>
          <w:rFonts w:asciiTheme="minorBidi" w:hAnsiTheme="minorBidi" w:cstheme="minorBidi"/>
        </w:rPr>
        <w:t xml:space="preserve"> </w:t>
      </w:r>
      <w:r w:rsidR="00A669FC" w:rsidRPr="00765DC4">
        <w:rPr>
          <w:rFonts w:asciiTheme="minorBidi" w:hAnsiTheme="minorBidi" w:cstheme="minorBidi"/>
        </w:rPr>
        <w:t xml:space="preserve">and applications </w:t>
      </w:r>
      <w:r w:rsidR="00924E97" w:rsidRPr="00765DC4">
        <w:rPr>
          <w:rFonts w:asciiTheme="minorBidi" w:hAnsiTheme="minorBidi" w:cstheme="minorBidi"/>
        </w:rPr>
        <w:t xml:space="preserve">on the </w:t>
      </w:r>
      <w:r w:rsidR="004D2563" w:rsidRPr="00765DC4">
        <w:rPr>
          <w:rFonts w:asciiTheme="minorBidi" w:hAnsiTheme="minorBidi" w:cstheme="minorBidi"/>
        </w:rPr>
        <w:t>mobile devices</w:t>
      </w:r>
      <w:r w:rsidR="00924E97" w:rsidRPr="00765DC4">
        <w:rPr>
          <w:rFonts w:asciiTheme="minorBidi" w:hAnsiTheme="minorBidi" w:cstheme="minorBidi"/>
        </w:rPr>
        <w:t>.</w:t>
      </w:r>
    </w:p>
    <w:p w14:paraId="0E593616" w14:textId="47B03FD4" w:rsidR="0043046F" w:rsidRPr="00765DC4" w:rsidRDefault="004C2D0E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DST shall </w:t>
      </w:r>
      <w:r w:rsidR="000025EB" w:rsidRPr="00765DC4">
        <w:rPr>
          <w:rFonts w:asciiTheme="minorBidi" w:hAnsiTheme="minorBidi" w:cstheme="minorBidi"/>
        </w:rPr>
        <w:t xml:space="preserve">use the MDM </w:t>
      </w:r>
      <w:r w:rsidR="00F80450" w:rsidRPr="00765DC4">
        <w:rPr>
          <w:rFonts w:asciiTheme="minorBidi" w:hAnsiTheme="minorBidi" w:cstheme="minorBidi"/>
        </w:rPr>
        <w:t xml:space="preserve">solution </w:t>
      </w:r>
      <w:r w:rsidR="000025EB" w:rsidRPr="00765DC4">
        <w:rPr>
          <w:rFonts w:asciiTheme="minorBidi" w:hAnsiTheme="minorBidi" w:cstheme="minorBidi"/>
        </w:rPr>
        <w:t xml:space="preserve">to </w:t>
      </w:r>
      <w:r w:rsidRPr="00765DC4">
        <w:rPr>
          <w:rFonts w:asciiTheme="minorBidi" w:hAnsiTheme="minorBidi" w:cstheme="minorBidi"/>
        </w:rPr>
        <w:t>enforce</w:t>
      </w:r>
      <w:r w:rsidR="002C4D60" w:rsidRPr="00765DC4">
        <w:rPr>
          <w:rFonts w:asciiTheme="minorBidi" w:hAnsiTheme="minorBidi" w:cstheme="minorBidi"/>
        </w:rPr>
        <w:t xml:space="preserve"> encryption and devices </w:t>
      </w:r>
      <w:r w:rsidR="00933E48" w:rsidRPr="00765DC4">
        <w:rPr>
          <w:rFonts w:asciiTheme="minorBidi" w:hAnsiTheme="minorBidi" w:cstheme="minorBidi"/>
        </w:rPr>
        <w:t>containerization</w:t>
      </w:r>
      <w:r w:rsidR="002C4D60" w:rsidRPr="00765DC4">
        <w:rPr>
          <w:rFonts w:asciiTheme="minorBidi" w:hAnsiTheme="minorBidi" w:cstheme="minorBidi"/>
        </w:rPr>
        <w:t xml:space="preserve"> </w:t>
      </w:r>
      <w:r w:rsidR="00F6433B" w:rsidRPr="00765DC4">
        <w:rPr>
          <w:rFonts w:asciiTheme="minorBidi" w:hAnsiTheme="minorBidi" w:cstheme="minorBidi"/>
        </w:rPr>
        <w:t xml:space="preserve">to secure the stored information and data in the </w:t>
      </w:r>
      <w:r w:rsidR="004D2563" w:rsidRPr="00765DC4">
        <w:rPr>
          <w:rFonts w:asciiTheme="minorBidi" w:hAnsiTheme="minorBidi" w:cstheme="minorBidi"/>
        </w:rPr>
        <w:t>mobile devices</w:t>
      </w:r>
      <w:r w:rsidR="00F6433B" w:rsidRPr="00765DC4">
        <w:rPr>
          <w:rFonts w:asciiTheme="minorBidi" w:hAnsiTheme="minorBidi" w:cstheme="minorBidi"/>
        </w:rPr>
        <w:t>.</w:t>
      </w:r>
    </w:p>
    <w:p w14:paraId="3EF0800C" w14:textId="004E9C2B" w:rsidR="00924E97" w:rsidRPr="00765DC4" w:rsidRDefault="001D37C2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DST shall use </w:t>
      </w:r>
      <w:r w:rsidR="00835684" w:rsidRPr="00765DC4">
        <w:rPr>
          <w:rFonts w:asciiTheme="minorBidi" w:hAnsiTheme="minorBidi" w:cstheme="minorBidi"/>
        </w:rPr>
        <w:t xml:space="preserve">the MDM solution </w:t>
      </w:r>
      <w:r w:rsidR="00787ED1" w:rsidRPr="00765DC4">
        <w:rPr>
          <w:rFonts w:asciiTheme="minorBidi" w:hAnsiTheme="minorBidi" w:cstheme="minorBidi"/>
        </w:rPr>
        <w:t xml:space="preserve">to wipe the </w:t>
      </w:r>
      <w:r w:rsidR="004D2563" w:rsidRPr="00765DC4">
        <w:rPr>
          <w:rFonts w:asciiTheme="minorBidi" w:hAnsiTheme="minorBidi" w:cstheme="minorBidi"/>
        </w:rPr>
        <w:t>mobile devices</w:t>
      </w:r>
      <w:r w:rsidR="00787ED1" w:rsidRPr="00765DC4">
        <w:rPr>
          <w:rFonts w:asciiTheme="minorBidi" w:hAnsiTheme="minorBidi" w:cstheme="minorBidi"/>
        </w:rPr>
        <w:t xml:space="preserve"> remotely </w:t>
      </w:r>
      <w:r w:rsidR="00DF623B" w:rsidRPr="00765DC4">
        <w:rPr>
          <w:rFonts w:asciiTheme="minorBidi" w:hAnsiTheme="minorBidi" w:cstheme="minorBidi"/>
        </w:rPr>
        <w:t>if lost or theft.</w:t>
      </w:r>
    </w:p>
    <w:p w14:paraId="338BDD38" w14:textId="5501E972" w:rsidR="00A50813" w:rsidRPr="00765DC4" w:rsidRDefault="00D07237" w:rsidP="003C3C75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>Portable</w:t>
      </w:r>
      <w:r w:rsidR="00E66B1C" w:rsidRPr="00765DC4">
        <w:rPr>
          <w:rFonts w:asciiTheme="minorBidi" w:hAnsiTheme="minorBidi" w:cstheme="minorBidi"/>
        </w:rPr>
        <w:t xml:space="preserve"> media</w:t>
      </w:r>
      <w:r w:rsidR="00A50813" w:rsidRPr="00765DC4">
        <w:rPr>
          <w:rFonts w:asciiTheme="minorBidi" w:hAnsiTheme="minorBidi" w:cstheme="minorBidi"/>
        </w:rPr>
        <w:t xml:space="preserve"> connectivity </w:t>
      </w:r>
      <w:r w:rsidR="009E7217" w:rsidRPr="00765DC4">
        <w:rPr>
          <w:rFonts w:asciiTheme="minorBidi" w:hAnsiTheme="minorBidi" w:cstheme="minorBidi"/>
        </w:rPr>
        <w:t xml:space="preserve">to </w:t>
      </w:r>
      <w:r w:rsidR="00707925" w:rsidRPr="00765DC4">
        <w:rPr>
          <w:rFonts w:asciiTheme="minorBidi" w:hAnsiTheme="minorBidi" w:cstheme="minorBidi"/>
        </w:rPr>
        <w:t>mobile devices</w:t>
      </w:r>
      <w:r w:rsidR="009E7217" w:rsidRPr="00765DC4">
        <w:rPr>
          <w:rFonts w:asciiTheme="minorBidi" w:hAnsiTheme="minorBidi" w:cstheme="minorBidi"/>
        </w:rPr>
        <w:t xml:space="preserve"> </w:t>
      </w:r>
      <w:r w:rsidR="00A50813" w:rsidRPr="00765DC4">
        <w:rPr>
          <w:rFonts w:asciiTheme="minorBidi" w:hAnsiTheme="minorBidi" w:cstheme="minorBidi"/>
        </w:rPr>
        <w:t xml:space="preserve">should be in accordance with </w:t>
      </w:r>
      <w:r w:rsidR="00A51517" w:rsidRPr="00765DC4">
        <w:rPr>
          <w:rFonts w:asciiTheme="minorBidi" w:hAnsiTheme="minorBidi" w:cstheme="minorBidi"/>
        </w:rPr>
        <w:t xml:space="preserve">Removable Media </w:t>
      </w:r>
      <w:r w:rsidR="00A50813" w:rsidRPr="00765DC4">
        <w:rPr>
          <w:rFonts w:asciiTheme="minorBidi" w:hAnsiTheme="minorBidi" w:cstheme="minorBidi"/>
        </w:rPr>
        <w:t>Policy</w:t>
      </w:r>
      <w:r w:rsidR="00A51517" w:rsidRPr="00765DC4">
        <w:rPr>
          <w:rFonts w:asciiTheme="minorBidi" w:hAnsiTheme="minorBidi" w:cstheme="minorBidi"/>
        </w:rPr>
        <w:t>.</w:t>
      </w:r>
    </w:p>
    <w:p w14:paraId="2C3C05E3" w14:textId="238C272C" w:rsidR="001634D1" w:rsidRPr="00765DC4" w:rsidRDefault="002735F4" w:rsidP="00064B66">
      <w:pPr>
        <w:pStyle w:val="ListParagraph"/>
        <w:numPr>
          <w:ilvl w:val="0"/>
          <w:numId w:val="44"/>
        </w:numPr>
        <w:spacing w:after="240" w:line="276" w:lineRule="auto"/>
        <w:rPr>
          <w:rFonts w:asciiTheme="minorBidi" w:hAnsiTheme="minorBidi" w:cstheme="minorBidi"/>
        </w:rPr>
      </w:pPr>
      <w:r w:rsidRPr="00765DC4">
        <w:rPr>
          <w:rFonts w:asciiTheme="minorBidi" w:hAnsiTheme="minorBidi" w:cstheme="minorBidi"/>
        </w:rPr>
        <w:t xml:space="preserve">DST must review and update the security standards and </w:t>
      </w:r>
      <w:r w:rsidR="00CD29E0" w:rsidRPr="00765DC4">
        <w:rPr>
          <w:rFonts w:asciiTheme="minorBidi" w:hAnsiTheme="minorBidi" w:cstheme="minorBidi"/>
        </w:rPr>
        <w:t>configurations in regularly basis.</w:t>
      </w:r>
    </w:p>
    <w:p w14:paraId="05176F6E" w14:textId="514A1052" w:rsidR="00D85059" w:rsidRPr="00765DC4" w:rsidRDefault="00D07237" w:rsidP="00E14048">
      <w:pPr>
        <w:pStyle w:val="Heading2"/>
        <w:numPr>
          <w:ilvl w:val="0"/>
          <w:numId w:val="20"/>
        </w:numPr>
        <w:spacing w:before="100" w:beforeAutospacing="1" w:after="100" w:afterAutospacing="1" w:line="276" w:lineRule="auto"/>
        <w:ind w:left="720" w:hanging="720"/>
        <w:jc w:val="both"/>
        <w:rPr>
          <w:i w:val="0"/>
          <w:iCs w:val="0"/>
          <w:sz w:val="24"/>
          <w:szCs w:val="24"/>
        </w:rPr>
      </w:pPr>
      <w:bookmarkStart w:id="35" w:name="_Toc251438882"/>
      <w:bookmarkStart w:id="36" w:name="_Toc433009218"/>
      <w:bookmarkStart w:id="37" w:name="_Toc97458314"/>
      <w:bookmarkEnd w:id="34"/>
      <w:r w:rsidRPr="00765DC4">
        <w:rPr>
          <w:i w:val="0"/>
          <w:iCs w:val="0"/>
          <w:sz w:val="24"/>
          <w:szCs w:val="24"/>
        </w:rPr>
        <w:t xml:space="preserve">Mobile Devices </w:t>
      </w:r>
      <w:r w:rsidR="002D41CB" w:rsidRPr="00765DC4">
        <w:rPr>
          <w:i w:val="0"/>
          <w:iCs w:val="0"/>
          <w:sz w:val="24"/>
          <w:szCs w:val="24"/>
        </w:rPr>
        <w:t>Monitoring and Audit</w:t>
      </w:r>
      <w:bookmarkEnd w:id="35"/>
      <w:bookmarkEnd w:id="36"/>
      <w:bookmarkEnd w:id="37"/>
    </w:p>
    <w:p w14:paraId="1604E004" w14:textId="5AC9FBD1" w:rsidR="008C4FF8" w:rsidRPr="00765DC4" w:rsidRDefault="008C4FF8" w:rsidP="00064B66">
      <w:pPr>
        <w:pStyle w:val="Style4"/>
        <w:spacing w:after="240"/>
        <w:rPr>
          <w:b/>
        </w:rPr>
      </w:pPr>
      <w:r w:rsidRPr="00765DC4">
        <w:t xml:space="preserve">All </w:t>
      </w:r>
      <w:r w:rsidR="00E31060" w:rsidRPr="00765DC4">
        <w:t xml:space="preserve">mobile devices </w:t>
      </w:r>
      <w:r w:rsidRPr="00765DC4">
        <w:t xml:space="preserve">shall be routinely monitored, and security audits performed to verify the compliance with this policy, and to identify unauthorized </w:t>
      </w:r>
      <w:r w:rsidR="00E31060" w:rsidRPr="00765DC4">
        <w:t>mobile devices</w:t>
      </w:r>
      <w:r w:rsidR="00B01F1A" w:rsidRPr="00765DC4">
        <w:t xml:space="preserve"> access</w:t>
      </w:r>
      <w:r w:rsidRPr="00765DC4">
        <w:t xml:space="preserve">. </w:t>
      </w:r>
    </w:p>
    <w:p w14:paraId="5412A762" w14:textId="4AC79CED" w:rsidR="008C4FF8" w:rsidRPr="00765DC4" w:rsidRDefault="008C4FF8" w:rsidP="00064B66">
      <w:pPr>
        <w:pStyle w:val="Style4"/>
        <w:spacing w:after="240"/>
        <w:rPr>
          <w:b/>
        </w:rPr>
      </w:pPr>
      <w:bookmarkStart w:id="38" w:name="_Toc433009217"/>
      <w:r w:rsidRPr="00765DC4">
        <w:t>Access logs and system audit trails shall be enabled and reviewed regularly.</w:t>
      </w:r>
      <w:bookmarkEnd w:id="38"/>
    </w:p>
    <w:p w14:paraId="61219397" w14:textId="553136C5" w:rsidR="005E4731" w:rsidRPr="00765DC4" w:rsidRDefault="00485E9E" w:rsidP="00064B66">
      <w:pPr>
        <w:pStyle w:val="Style4"/>
        <w:spacing w:after="240"/>
        <w:rPr>
          <w:b/>
        </w:rPr>
      </w:pPr>
      <w:r w:rsidRPr="00765DC4">
        <w:t xml:space="preserve">Logs of the anti-malware, anti-virus and host firewall </w:t>
      </w:r>
      <w:r w:rsidR="00FA5FE4" w:rsidRPr="00765DC4">
        <w:t>must be reviewed regularly.</w:t>
      </w:r>
    </w:p>
    <w:p w14:paraId="5A55126A" w14:textId="77777777" w:rsidR="00090CE9" w:rsidRPr="00A43B18" w:rsidRDefault="00090CE9" w:rsidP="00090CE9">
      <w:pPr>
        <w:pStyle w:val="Heading1"/>
        <w:rPr>
          <w:i/>
          <w:iCs/>
        </w:rPr>
      </w:pPr>
      <w:bookmarkStart w:id="39" w:name="_Toc97455984"/>
      <w:bookmarkStart w:id="40" w:name="_Toc97458315"/>
      <w:r w:rsidRPr="00A43B18">
        <w:t xml:space="preserve">Policy </w:t>
      </w:r>
      <w:r>
        <w:t>Enforcement</w:t>
      </w:r>
      <w:bookmarkEnd w:id="39"/>
      <w:bookmarkEnd w:id="40"/>
      <w:r>
        <w:t xml:space="preserve"> </w:t>
      </w:r>
    </w:p>
    <w:p w14:paraId="0CB041EE" w14:textId="77777777" w:rsidR="00090CE9" w:rsidRPr="00A43B18" w:rsidRDefault="00090CE9" w:rsidP="00090CE9">
      <w:pPr>
        <w:pStyle w:val="ListParagraph"/>
        <w:numPr>
          <w:ilvl w:val="0"/>
          <w:numId w:val="45"/>
        </w:numPr>
        <w:spacing w:line="480" w:lineRule="auto"/>
        <w:rPr>
          <w:rFonts w:asciiTheme="minorBidi" w:eastAsia="Times New Roman" w:hAnsiTheme="minorBidi" w:cstheme="minorBidi"/>
          <w:lang w:val="en-GB" w:eastAsia="en-GB"/>
        </w:rPr>
      </w:pPr>
      <w:bookmarkStart w:id="41" w:name="_Toc433009221"/>
      <w:bookmarkStart w:id="42" w:name="_Toc95820946"/>
      <w:bookmarkStart w:id="43" w:name="_Toc249423405"/>
      <w:bookmarkStart w:id="44" w:name="_Toc288239407"/>
      <w:bookmarkStart w:id="45" w:name="_Toc288311005"/>
      <w:r w:rsidRPr="00A43B18">
        <w:rPr>
          <w:rFonts w:asciiTheme="minorBidi" w:eastAsia="Times New Roman" w:hAnsiTheme="minorBidi" w:cstheme="minorBidi"/>
          <w:lang w:val="en-GB" w:eastAsia="en-GB"/>
        </w:rPr>
        <w:t>Policy document sponsor and owner: &lt;Head of Cyber Security Department&gt;.</w:t>
      </w:r>
    </w:p>
    <w:p w14:paraId="60DDFDA2" w14:textId="77777777" w:rsidR="00090CE9" w:rsidRPr="00E21F7F" w:rsidRDefault="00090CE9" w:rsidP="00090CE9">
      <w:pPr>
        <w:pStyle w:val="ListParagraph"/>
        <w:numPr>
          <w:ilvl w:val="0"/>
          <w:numId w:val="45"/>
        </w:numPr>
        <w:spacing w:after="240" w:line="276" w:lineRule="auto"/>
        <w:rPr>
          <w:rFonts w:asciiTheme="minorBidi" w:eastAsia="Times New Roman" w:hAnsiTheme="minorBidi" w:cstheme="minorBidi"/>
          <w:lang w:val="en-GB" w:eastAsia="en-GB"/>
        </w:rPr>
      </w:pPr>
      <w:r w:rsidRPr="00A43B18">
        <w:rPr>
          <w:rFonts w:asciiTheme="minorBidi" w:eastAsia="Times New Roman" w:hAnsiTheme="minorBidi" w:cstheme="minorBidi"/>
          <w:lang w:val="en-GB" w:eastAsia="en-GB"/>
        </w:rPr>
        <w:t>Policy implementation and enforcement: &lt;Department Concerned with Information Technology&gt;.</w:t>
      </w:r>
    </w:p>
    <w:p w14:paraId="3F581634" w14:textId="77777777" w:rsidR="00090CE9" w:rsidRPr="00917384" w:rsidRDefault="00090CE9" w:rsidP="00090CE9">
      <w:pPr>
        <w:pStyle w:val="ListParagraph"/>
        <w:numPr>
          <w:ilvl w:val="0"/>
          <w:numId w:val="45"/>
        </w:numPr>
        <w:spacing w:after="240" w:line="276" w:lineRule="auto"/>
        <w:rPr>
          <w:rFonts w:asciiTheme="minorBidi" w:eastAsia="Times New Roman" w:hAnsiTheme="minorBidi" w:cstheme="minorBidi"/>
          <w:lang w:val="en-GB" w:eastAsia="en-GB"/>
        </w:rPr>
      </w:pPr>
      <w:r w:rsidRPr="00917384">
        <w:rPr>
          <w:rFonts w:asciiTheme="minorBidi" w:eastAsia="Times New Roman" w:hAnsiTheme="minorBidi" w:cstheme="minorBidi"/>
          <w:lang w:val="en-GB" w:eastAsia="en-GB"/>
        </w:rPr>
        <w:t>Any violation of this policy may subject the offender to disciplinary action as per the procedures followed in &lt;entity name&gt;.</w:t>
      </w:r>
    </w:p>
    <w:bookmarkEnd w:id="41"/>
    <w:bookmarkEnd w:id="42"/>
    <w:bookmarkEnd w:id="43"/>
    <w:bookmarkEnd w:id="44"/>
    <w:bookmarkEnd w:id="45"/>
    <w:p w14:paraId="2566C118" w14:textId="22FFC675" w:rsidR="00F35A6B" w:rsidRDefault="00F35A6B" w:rsidP="00E06A24">
      <w:pPr>
        <w:spacing w:line="276" w:lineRule="auto"/>
      </w:pPr>
    </w:p>
    <w:p w14:paraId="6A3D65AA" w14:textId="77777777" w:rsidR="00C87262" w:rsidRDefault="00C87262" w:rsidP="00C87262">
      <w:pPr>
        <w:jc w:val="center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-End of the Document-</w:t>
      </w:r>
    </w:p>
    <w:p w14:paraId="496D2BC7" w14:textId="77777777" w:rsidR="00C87262" w:rsidRPr="00765DC4" w:rsidRDefault="00C87262" w:rsidP="00E06A24">
      <w:pPr>
        <w:spacing w:line="276" w:lineRule="auto"/>
      </w:pPr>
    </w:p>
    <w:sectPr w:rsidR="00C87262" w:rsidRPr="00765DC4" w:rsidSect="000711DD">
      <w:headerReference w:type="default" r:id="rId16"/>
      <w:pgSz w:w="11906" w:h="16838" w:code="9"/>
      <w:pgMar w:top="1440" w:right="1797" w:bottom="1440" w:left="1797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BA29" w14:textId="77777777" w:rsidR="0072123D" w:rsidRDefault="0072123D">
      <w:r>
        <w:separator/>
      </w:r>
    </w:p>
  </w:endnote>
  <w:endnote w:type="continuationSeparator" w:id="0">
    <w:p w14:paraId="204D4AEC" w14:textId="77777777" w:rsidR="0072123D" w:rsidRDefault="0072123D">
      <w:r>
        <w:continuationSeparator/>
      </w:r>
    </w:p>
  </w:endnote>
  <w:endnote w:type="continuationNotice" w:id="1">
    <w:p w14:paraId="456CD639" w14:textId="77777777" w:rsidR="0072123D" w:rsidRDefault="00721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A018" w14:textId="77777777" w:rsidR="0072123D" w:rsidRDefault="0072123D">
      <w:r>
        <w:separator/>
      </w:r>
    </w:p>
  </w:footnote>
  <w:footnote w:type="continuationSeparator" w:id="0">
    <w:p w14:paraId="521CDBE5" w14:textId="77777777" w:rsidR="0072123D" w:rsidRDefault="0072123D">
      <w:r>
        <w:continuationSeparator/>
      </w:r>
    </w:p>
  </w:footnote>
  <w:footnote w:type="continuationNotice" w:id="1">
    <w:p w14:paraId="295F1A42" w14:textId="77777777" w:rsidR="0072123D" w:rsidRDefault="00721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C32B" w14:textId="77777777" w:rsidR="007343E6" w:rsidRDefault="007343E6" w:rsidP="009202D7">
    <w:pPr>
      <w:pStyle w:val="Header"/>
      <w:jc w:val="center"/>
      <w:rPr>
        <w:rFonts w:asciiTheme="minorBidi" w:hAnsiTheme="minorBidi" w:cstheme="minorBidi"/>
        <w:b/>
        <w:bCs/>
        <w:sz w:val="22"/>
        <w:szCs w:val="22"/>
        <w:lang w:val="en-US"/>
      </w:rPr>
    </w:pPr>
  </w:p>
  <w:p w14:paraId="763E884D" w14:textId="3CA1AB17" w:rsidR="001713E3" w:rsidRPr="00125174" w:rsidRDefault="00B4274D" w:rsidP="009202D7">
    <w:pPr>
      <w:pStyle w:val="Header"/>
      <w:jc w:val="center"/>
      <w:rPr>
        <w:rFonts w:asciiTheme="minorBidi" w:hAnsiTheme="minorBidi" w:cstheme="minorBidi"/>
        <w:b/>
        <w:bCs/>
        <w:sz w:val="22"/>
        <w:szCs w:val="22"/>
        <w:lang w:val="en-US"/>
      </w:rPr>
    </w:pPr>
    <w:r w:rsidRPr="00125174">
      <w:rPr>
        <w:rFonts w:asciiTheme="minorBidi" w:hAnsiTheme="minorBidi" w:cstheme="minorBidi"/>
        <w:b/>
        <w:bCs/>
        <w:sz w:val="22"/>
        <w:szCs w:val="22"/>
        <w:lang w:val="en-US"/>
      </w:rPr>
      <w:t>Mobile</w:t>
    </w:r>
    <w:r w:rsidR="00030871" w:rsidRPr="00125174">
      <w:rPr>
        <w:rFonts w:asciiTheme="minorBidi" w:hAnsiTheme="minorBidi" w:cstheme="minorBidi"/>
        <w:b/>
        <w:bCs/>
        <w:sz w:val="22"/>
        <w:szCs w:val="22"/>
        <w:lang w:val="en-US"/>
      </w:rPr>
      <w:t xml:space="preserve"> Device</w:t>
    </w:r>
    <w:r w:rsidR="009202D7" w:rsidRPr="00125174">
      <w:rPr>
        <w:rFonts w:asciiTheme="minorBidi" w:hAnsiTheme="minorBidi" w:cstheme="minorBidi"/>
        <w:b/>
        <w:bCs/>
        <w:sz w:val="22"/>
        <w:szCs w:val="22"/>
        <w:lang w:val="en-US"/>
      </w:rPr>
      <w:t xml:space="preserve"> Policy</w:t>
    </w:r>
    <w:r w:rsidR="009946E6">
      <w:rPr>
        <w:rFonts w:asciiTheme="minorBidi" w:hAnsiTheme="minorBidi" w:cstheme="minorBidi"/>
        <w:b/>
        <w:bCs/>
        <w:sz w:val="22"/>
        <w:szCs w:val="22"/>
        <w:lang w:val="en-US"/>
      </w:rPr>
      <w:t xml:space="preserve"> </w:t>
    </w:r>
    <w:r w:rsidR="009946E6" w:rsidRPr="009946E6">
      <w:rPr>
        <w:rFonts w:asciiTheme="minorBidi" w:hAnsiTheme="minorBidi" w:cstheme="minorBidi"/>
        <w:b/>
        <w:bCs/>
        <w:sz w:val="22"/>
        <w:szCs w:val="22"/>
        <w:lang w:val="en-U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744"/>
    <w:multiLevelType w:val="hybridMultilevel"/>
    <w:tmpl w:val="22BCC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C08AC"/>
    <w:multiLevelType w:val="hybridMultilevel"/>
    <w:tmpl w:val="B3A44CBC"/>
    <w:lvl w:ilvl="0" w:tplc="8C062B9E">
      <w:start w:val="1"/>
      <w:numFmt w:val="decimal"/>
      <w:lvlText w:val="3.7.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6E85"/>
    <w:multiLevelType w:val="hybridMultilevel"/>
    <w:tmpl w:val="704C9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67A1B"/>
    <w:multiLevelType w:val="hybridMultilevel"/>
    <w:tmpl w:val="1C28ACE0"/>
    <w:lvl w:ilvl="0" w:tplc="9C68C3FC">
      <w:start w:val="1"/>
      <w:numFmt w:val="decimal"/>
      <w:lvlText w:val="3.10.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214E"/>
    <w:multiLevelType w:val="hybridMultilevel"/>
    <w:tmpl w:val="CCB0F96A"/>
    <w:lvl w:ilvl="0" w:tplc="0AF6BD1E">
      <w:start w:val="1"/>
      <w:numFmt w:val="decimal"/>
      <w:pStyle w:val="Style5"/>
      <w:lvlText w:val="4.%1"/>
      <w:lvlJc w:val="left"/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44EF"/>
    <w:multiLevelType w:val="hybridMultilevel"/>
    <w:tmpl w:val="DE2E24BA"/>
    <w:lvl w:ilvl="0" w:tplc="3DE01920">
      <w:start w:val="1"/>
      <w:numFmt w:val="decimal"/>
      <w:lvlText w:val="%1."/>
      <w:lvlJc w:val="left"/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2A27"/>
    <w:multiLevelType w:val="hybridMultilevel"/>
    <w:tmpl w:val="B3240BB8"/>
    <w:lvl w:ilvl="0" w:tplc="48FE927C">
      <w:start w:val="1"/>
      <w:numFmt w:val="decimal"/>
      <w:lvlText w:val="3.11.%1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5C5342"/>
    <w:multiLevelType w:val="hybridMultilevel"/>
    <w:tmpl w:val="E168DB38"/>
    <w:lvl w:ilvl="0" w:tplc="57C8F7DC">
      <w:start w:val="1"/>
      <w:numFmt w:val="decimal"/>
      <w:lvlText w:val="3.4.%1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A500E"/>
    <w:multiLevelType w:val="hybridMultilevel"/>
    <w:tmpl w:val="DB2CB0AC"/>
    <w:lvl w:ilvl="0" w:tplc="1CF0829A">
      <w:start w:val="1"/>
      <w:numFmt w:val="decimal"/>
      <w:lvlText w:val="3.8.%1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96011"/>
    <w:multiLevelType w:val="multilevel"/>
    <w:tmpl w:val="B0202A68"/>
    <w:lvl w:ilvl="0">
      <w:start w:val="1"/>
      <w:numFmt w:val="decimal"/>
      <w:lvlText w:val="3.3.%1"/>
      <w:lvlJc w:val="left"/>
      <w:pPr>
        <w:ind w:left="792" w:hanging="79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0" w15:restartNumberingAfterBreak="0">
    <w:nsid w:val="40EA1185"/>
    <w:multiLevelType w:val="multilevel"/>
    <w:tmpl w:val="342E116E"/>
    <w:lvl w:ilvl="0">
      <w:start w:val="1"/>
      <w:numFmt w:val="decimal"/>
      <w:lvlText w:val="4.%1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46BC538B"/>
    <w:multiLevelType w:val="hybridMultilevel"/>
    <w:tmpl w:val="F9A0052A"/>
    <w:lvl w:ilvl="0" w:tplc="7BD08084">
      <w:start w:val="1"/>
      <w:numFmt w:val="bullet"/>
      <w:pStyle w:val="Style6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3052D"/>
    <w:multiLevelType w:val="hybridMultilevel"/>
    <w:tmpl w:val="E2A69820"/>
    <w:lvl w:ilvl="0" w:tplc="A0382D08">
      <w:start w:val="1"/>
      <w:numFmt w:val="decimal"/>
      <w:pStyle w:val="Style1"/>
      <w:lvlText w:val="3.1.%1"/>
      <w:lvlJc w:val="left"/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7A65"/>
    <w:multiLevelType w:val="hybridMultilevel"/>
    <w:tmpl w:val="2B34C08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44237"/>
    <w:multiLevelType w:val="hybridMultilevel"/>
    <w:tmpl w:val="E9A278A2"/>
    <w:lvl w:ilvl="0" w:tplc="4566CBB0">
      <w:start w:val="1"/>
      <w:numFmt w:val="decimal"/>
      <w:lvlText w:val="3.5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54DB"/>
    <w:multiLevelType w:val="multilevel"/>
    <w:tmpl w:val="18EC942E"/>
    <w:lvl w:ilvl="0">
      <w:start w:val="1"/>
      <w:numFmt w:val="decimal"/>
      <w:pStyle w:val="Heading1"/>
      <w:lvlText w:val="%1."/>
      <w:lvlJc w:val="left"/>
      <w:rPr>
        <w:rFonts w:hint="default"/>
        <w:b/>
        <w:bCs/>
        <w:i w:val="0"/>
        <w:iCs w:val="0"/>
        <w:sz w:val="24"/>
        <w:szCs w:val="24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9AD0308"/>
    <w:multiLevelType w:val="multilevel"/>
    <w:tmpl w:val="D0F60ADA"/>
    <w:lvl w:ilvl="0">
      <w:start w:val="1"/>
      <w:numFmt w:val="decimal"/>
      <w:lvlText w:val="5.%1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6B5316A5"/>
    <w:multiLevelType w:val="hybridMultilevel"/>
    <w:tmpl w:val="AC12C240"/>
    <w:lvl w:ilvl="0" w:tplc="BEC078D6">
      <w:start w:val="1"/>
      <w:numFmt w:val="decimal"/>
      <w:pStyle w:val="Style4"/>
      <w:lvlText w:val="3.4.%1"/>
      <w:lvlJc w:val="left"/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F5799"/>
    <w:multiLevelType w:val="hybridMultilevel"/>
    <w:tmpl w:val="11C64792"/>
    <w:lvl w:ilvl="0" w:tplc="243ED872">
      <w:start w:val="1"/>
      <w:numFmt w:val="decimal"/>
      <w:lvlText w:val="3.6.%1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C275C"/>
    <w:multiLevelType w:val="multilevel"/>
    <w:tmpl w:val="6B94A1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pStyle w:val="Style2"/>
      <w:lvlText w:val="3.2.%3"/>
      <w:lvlJc w:val="left"/>
      <w:pPr>
        <w:ind w:left="792" w:hanging="792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89C40BC"/>
    <w:multiLevelType w:val="multilevel"/>
    <w:tmpl w:val="04243AE2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1E50EB"/>
    <w:multiLevelType w:val="multilevel"/>
    <w:tmpl w:val="940E6D12"/>
    <w:lvl w:ilvl="0">
      <w:start w:val="1"/>
      <w:numFmt w:val="decimal"/>
      <w:lvlText w:val="%1"/>
      <w:lvlJc w:val="left"/>
      <w:pPr>
        <w:tabs>
          <w:tab w:val="num" w:pos="-288"/>
        </w:tabs>
        <w:ind w:left="-288" w:hanging="432"/>
      </w:pPr>
      <w:rPr>
        <w:rFonts w:asciiTheme="minorBidi" w:hAnsiTheme="minorBidi" w:cstheme="minorBidi"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-144"/>
        </w:tabs>
        <w:ind w:left="-144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720"/>
      </w:pPr>
      <w:rPr>
        <w:rFonts w:hint="default"/>
        <w:sz w:val="22"/>
        <w:szCs w:val="22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"/>
        </w:tabs>
        <w:ind w:left="14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num w:numId="1" w16cid:durableId="484782508">
    <w:abstractNumId w:val="21"/>
  </w:num>
  <w:num w:numId="2" w16cid:durableId="2108232962">
    <w:abstractNumId w:val="2"/>
  </w:num>
  <w:num w:numId="3" w16cid:durableId="554510572">
    <w:abstractNumId w:val="19"/>
  </w:num>
  <w:num w:numId="4" w16cid:durableId="930818165">
    <w:abstractNumId w:val="21"/>
  </w:num>
  <w:num w:numId="5" w16cid:durableId="1668054495">
    <w:abstractNumId w:val="21"/>
  </w:num>
  <w:num w:numId="6" w16cid:durableId="1071390585">
    <w:abstractNumId w:val="15"/>
  </w:num>
  <w:num w:numId="7" w16cid:durableId="1804732918">
    <w:abstractNumId w:val="5"/>
  </w:num>
  <w:num w:numId="8" w16cid:durableId="2100984159">
    <w:abstractNumId w:val="12"/>
  </w:num>
  <w:num w:numId="9" w16cid:durableId="657267004">
    <w:abstractNumId w:val="7"/>
  </w:num>
  <w:num w:numId="10" w16cid:durableId="394208500">
    <w:abstractNumId w:val="14"/>
  </w:num>
  <w:num w:numId="11" w16cid:durableId="1839615739">
    <w:abstractNumId w:val="18"/>
  </w:num>
  <w:num w:numId="12" w16cid:durableId="1665891674">
    <w:abstractNumId w:val="1"/>
  </w:num>
  <w:num w:numId="13" w16cid:durableId="1741052578">
    <w:abstractNumId w:val="8"/>
  </w:num>
  <w:num w:numId="14" w16cid:durableId="1712337735">
    <w:abstractNumId w:val="17"/>
  </w:num>
  <w:num w:numId="15" w16cid:durableId="181629971">
    <w:abstractNumId w:val="3"/>
  </w:num>
  <w:num w:numId="16" w16cid:durableId="212429853">
    <w:abstractNumId w:val="6"/>
  </w:num>
  <w:num w:numId="17" w16cid:durableId="1902137348">
    <w:abstractNumId w:val="4"/>
  </w:num>
  <w:num w:numId="18" w16cid:durableId="78259655">
    <w:abstractNumId w:val="11"/>
  </w:num>
  <w:num w:numId="19" w16cid:durableId="1729837773">
    <w:abstractNumId w:val="13"/>
  </w:num>
  <w:num w:numId="20" w16cid:durableId="1342052005">
    <w:abstractNumId w:val="20"/>
  </w:num>
  <w:num w:numId="21" w16cid:durableId="1160465507">
    <w:abstractNumId w:val="21"/>
  </w:num>
  <w:num w:numId="22" w16cid:durableId="1738016189">
    <w:abstractNumId w:val="21"/>
  </w:num>
  <w:num w:numId="23" w16cid:durableId="1222594720">
    <w:abstractNumId w:val="21"/>
  </w:num>
  <w:num w:numId="24" w16cid:durableId="1016539871">
    <w:abstractNumId w:val="21"/>
  </w:num>
  <w:num w:numId="25" w16cid:durableId="132407572">
    <w:abstractNumId w:val="21"/>
  </w:num>
  <w:num w:numId="26" w16cid:durableId="464929421">
    <w:abstractNumId w:val="21"/>
  </w:num>
  <w:num w:numId="27" w16cid:durableId="281763133">
    <w:abstractNumId w:val="21"/>
  </w:num>
  <w:num w:numId="28" w16cid:durableId="499127881">
    <w:abstractNumId w:val="21"/>
  </w:num>
  <w:num w:numId="29" w16cid:durableId="194781608">
    <w:abstractNumId w:val="0"/>
  </w:num>
  <w:num w:numId="30" w16cid:durableId="941300030">
    <w:abstractNumId w:val="21"/>
  </w:num>
  <w:num w:numId="31" w16cid:durableId="13385">
    <w:abstractNumId w:val="21"/>
  </w:num>
  <w:num w:numId="32" w16cid:durableId="983462222">
    <w:abstractNumId w:val="21"/>
  </w:num>
  <w:num w:numId="33" w16cid:durableId="1390108372">
    <w:abstractNumId w:val="21"/>
  </w:num>
  <w:num w:numId="34" w16cid:durableId="1805583661">
    <w:abstractNumId w:val="21"/>
  </w:num>
  <w:num w:numId="35" w16cid:durableId="1164784831">
    <w:abstractNumId w:val="21"/>
  </w:num>
  <w:num w:numId="36" w16cid:durableId="319235184">
    <w:abstractNumId w:val="21"/>
  </w:num>
  <w:num w:numId="37" w16cid:durableId="92210293">
    <w:abstractNumId w:val="21"/>
  </w:num>
  <w:num w:numId="38" w16cid:durableId="1615400233">
    <w:abstractNumId w:val="21"/>
  </w:num>
  <w:num w:numId="39" w16cid:durableId="1212154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319772">
    <w:abstractNumId w:val="17"/>
  </w:num>
  <w:num w:numId="41" w16cid:durableId="1035159273">
    <w:abstractNumId w:val="15"/>
  </w:num>
  <w:num w:numId="42" w16cid:durableId="1477336052">
    <w:abstractNumId w:val="15"/>
  </w:num>
  <w:num w:numId="43" w16cid:durableId="445389590">
    <w:abstractNumId w:val="15"/>
  </w:num>
  <w:num w:numId="44" w16cid:durableId="373390249">
    <w:abstractNumId w:val="9"/>
  </w:num>
  <w:num w:numId="45" w16cid:durableId="1603613581">
    <w:abstractNumId w:val="10"/>
  </w:num>
  <w:num w:numId="46" w16cid:durableId="117133477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08"/>
    <w:rsid w:val="00000318"/>
    <w:rsid w:val="000010C4"/>
    <w:rsid w:val="000011F6"/>
    <w:rsid w:val="00001672"/>
    <w:rsid w:val="00001974"/>
    <w:rsid w:val="00001D91"/>
    <w:rsid w:val="000025EB"/>
    <w:rsid w:val="00002D0B"/>
    <w:rsid w:val="000051E9"/>
    <w:rsid w:val="00006D87"/>
    <w:rsid w:val="000102C0"/>
    <w:rsid w:val="000115C9"/>
    <w:rsid w:val="00020754"/>
    <w:rsid w:val="00020F63"/>
    <w:rsid w:val="00023C4B"/>
    <w:rsid w:val="00025527"/>
    <w:rsid w:val="000306EA"/>
    <w:rsid w:val="00030871"/>
    <w:rsid w:val="0003222F"/>
    <w:rsid w:val="00033C39"/>
    <w:rsid w:val="00036303"/>
    <w:rsid w:val="00041D23"/>
    <w:rsid w:val="00043250"/>
    <w:rsid w:val="00044172"/>
    <w:rsid w:val="00044DDC"/>
    <w:rsid w:val="000454FF"/>
    <w:rsid w:val="00046B9E"/>
    <w:rsid w:val="0005029B"/>
    <w:rsid w:val="00051A4E"/>
    <w:rsid w:val="00052E32"/>
    <w:rsid w:val="00053074"/>
    <w:rsid w:val="00055018"/>
    <w:rsid w:val="00062CDE"/>
    <w:rsid w:val="00064B66"/>
    <w:rsid w:val="000653F3"/>
    <w:rsid w:val="0006594C"/>
    <w:rsid w:val="0006677B"/>
    <w:rsid w:val="000711DD"/>
    <w:rsid w:val="00071DB0"/>
    <w:rsid w:val="00073036"/>
    <w:rsid w:val="000740AB"/>
    <w:rsid w:val="00074C48"/>
    <w:rsid w:val="00075588"/>
    <w:rsid w:val="000761AA"/>
    <w:rsid w:val="0007770D"/>
    <w:rsid w:val="00082C00"/>
    <w:rsid w:val="00083F63"/>
    <w:rsid w:val="0008406E"/>
    <w:rsid w:val="000849E5"/>
    <w:rsid w:val="00085604"/>
    <w:rsid w:val="0008575F"/>
    <w:rsid w:val="00087E6A"/>
    <w:rsid w:val="00090CE9"/>
    <w:rsid w:val="000931FC"/>
    <w:rsid w:val="000941D4"/>
    <w:rsid w:val="000954AB"/>
    <w:rsid w:val="00095DD7"/>
    <w:rsid w:val="000A1E6D"/>
    <w:rsid w:val="000A20CC"/>
    <w:rsid w:val="000A239D"/>
    <w:rsid w:val="000A2646"/>
    <w:rsid w:val="000A396A"/>
    <w:rsid w:val="000A5B2B"/>
    <w:rsid w:val="000A6AEF"/>
    <w:rsid w:val="000B2C3B"/>
    <w:rsid w:val="000B3A4A"/>
    <w:rsid w:val="000B4E1D"/>
    <w:rsid w:val="000B7441"/>
    <w:rsid w:val="000B7DC6"/>
    <w:rsid w:val="000C0FC4"/>
    <w:rsid w:val="000C24D8"/>
    <w:rsid w:val="000C5482"/>
    <w:rsid w:val="000C673D"/>
    <w:rsid w:val="000C6868"/>
    <w:rsid w:val="000C7616"/>
    <w:rsid w:val="000D18B2"/>
    <w:rsid w:val="000D7CDD"/>
    <w:rsid w:val="000E123F"/>
    <w:rsid w:val="000E1392"/>
    <w:rsid w:val="000E1CDE"/>
    <w:rsid w:val="000E4314"/>
    <w:rsid w:val="000E52DB"/>
    <w:rsid w:val="000E775C"/>
    <w:rsid w:val="000F0C25"/>
    <w:rsid w:val="000F110A"/>
    <w:rsid w:val="000F13CC"/>
    <w:rsid w:val="000F4720"/>
    <w:rsid w:val="000F4B54"/>
    <w:rsid w:val="000F7A06"/>
    <w:rsid w:val="00100084"/>
    <w:rsid w:val="001004D1"/>
    <w:rsid w:val="001041A5"/>
    <w:rsid w:val="0010456A"/>
    <w:rsid w:val="00105E61"/>
    <w:rsid w:val="00106B07"/>
    <w:rsid w:val="00110B81"/>
    <w:rsid w:val="001161A8"/>
    <w:rsid w:val="001218CF"/>
    <w:rsid w:val="001246F1"/>
    <w:rsid w:val="00125174"/>
    <w:rsid w:val="00130FF7"/>
    <w:rsid w:val="00133755"/>
    <w:rsid w:val="00133872"/>
    <w:rsid w:val="001346B9"/>
    <w:rsid w:val="001379F0"/>
    <w:rsid w:val="00137D9C"/>
    <w:rsid w:val="00141318"/>
    <w:rsid w:val="00143B41"/>
    <w:rsid w:val="001452D3"/>
    <w:rsid w:val="0014616B"/>
    <w:rsid w:val="0014764D"/>
    <w:rsid w:val="0014767B"/>
    <w:rsid w:val="001514FC"/>
    <w:rsid w:val="00152D8A"/>
    <w:rsid w:val="00155540"/>
    <w:rsid w:val="0016156C"/>
    <w:rsid w:val="001634D1"/>
    <w:rsid w:val="001713E3"/>
    <w:rsid w:val="00172905"/>
    <w:rsid w:val="00173136"/>
    <w:rsid w:val="001733B4"/>
    <w:rsid w:val="00173743"/>
    <w:rsid w:val="00176B6B"/>
    <w:rsid w:val="00177638"/>
    <w:rsid w:val="001812F2"/>
    <w:rsid w:val="0019001D"/>
    <w:rsid w:val="00190F79"/>
    <w:rsid w:val="001917D4"/>
    <w:rsid w:val="00192539"/>
    <w:rsid w:val="00192756"/>
    <w:rsid w:val="00194356"/>
    <w:rsid w:val="00194710"/>
    <w:rsid w:val="00195F4B"/>
    <w:rsid w:val="00197F88"/>
    <w:rsid w:val="001A334A"/>
    <w:rsid w:val="001A6626"/>
    <w:rsid w:val="001A72DD"/>
    <w:rsid w:val="001B0320"/>
    <w:rsid w:val="001B334C"/>
    <w:rsid w:val="001B47D3"/>
    <w:rsid w:val="001B51F1"/>
    <w:rsid w:val="001B52CB"/>
    <w:rsid w:val="001C1773"/>
    <w:rsid w:val="001C61BA"/>
    <w:rsid w:val="001D081D"/>
    <w:rsid w:val="001D37C2"/>
    <w:rsid w:val="001D3FC4"/>
    <w:rsid w:val="001D691C"/>
    <w:rsid w:val="001E1AC7"/>
    <w:rsid w:val="001E3152"/>
    <w:rsid w:val="001E36E1"/>
    <w:rsid w:val="001E71DD"/>
    <w:rsid w:val="001E76A2"/>
    <w:rsid w:val="001F6D2F"/>
    <w:rsid w:val="00201D2F"/>
    <w:rsid w:val="00201E8B"/>
    <w:rsid w:val="00207113"/>
    <w:rsid w:val="00207322"/>
    <w:rsid w:val="00211624"/>
    <w:rsid w:val="00211A5B"/>
    <w:rsid w:val="00214FC3"/>
    <w:rsid w:val="00217891"/>
    <w:rsid w:val="00220394"/>
    <w:rsid w:val="00220F39"/>
    <w:rsid w:val="00226FA1"/>
    <w:rsid w:val="00230EC2"/>
    <w:rsid w:val="00233CB1"/>
    <w:rsid w:val="00236E83"/>
    <w:rsid w:val="002403EE"/>
    <w:rsid w:val="0024666A"/>
    <w:rsid w:val="00247AA2"/>
    <w:rsid w:val="0025005C"/>
    <w:rsid w:val="00250C67"/>
    <w:rsid w:val="00251C47"/>
    <w:rsid w:val="002527E6"/>
    <w:rsid w:val="00256951"/>
    <w:rsid w:val="00256F20"/>
    <w:rsid w:val="0025769E"/>
    <w:rsid w:val="0026032F"/>
    <w:rsid w:val="00263181"/>
    <w:rsid w:val="002653D6"/>
    <w:rsid w:val="00266409"/>
    <w:rsid w:val="00266FD2"/>
    <w:rsid w:val="00267D67"/>
    <w:rsid w:val="00271D5E"/>
    <w:rsid w:val="00271F82"/>
    <w:rsid w:val="002727AD"/>
    <w:rsid w:val="002735F4"/>
    <w:rsid w:val="00274E87"/>
    <w:rsid w:val="00282961"/>
    <w:rsid w:val="00284553"/>
    <w:rsid w:val="00291382"/>
    <w:rsid w:val="002942B9"/>
    <w:rsid w:val="002976B7"/>
    <w:rsid w:val="002A1A35"/>
    <w:rsid w:val="002A5157"/>
    <w:rsid w:val="002B0CEF"/>
    <w:rsid w:val="002B32CD"/>
    <w:rsid w:val="002B3E92"/>
    <w:rsid w:val="002B6774"/>
    <w:rsid w:val="002C45C5"/>
    <w:rsid w:val="002C4D60"/>
    <w:rsid w:val="002D34BD"/>
    <w:rsid w:val="002D4157"/>
    <w:rsid w:val="002D41CB"/>
    <w:rsid w:val="002D5060"/>
    <w:rsid w:val="002D5397"/>
    <w:rsid w:val="002D6600"/>
    <w:rsid w:val="002E0DD0"/>
    <w:rsid w:val="002E1AA5"/>
    <w:rsid w:val="002E6EC2"/>
    <w:rsid w:val="002E7A09"/>
    <w:rsid w:val="002F0432"/>
    <w:rsid w:val="002F0793"/>
    <w:rsid w:val="002F18B5"/>
    <w:rsid w:val="002F599B"/>
    <w:rsid w:val="00301D35"/>
    <w:rsid w:val="00304C59"/>
    <w:rsid w:val="003064B9"/>
    <w:rsid w:val="00307428"/>
    <w:rsid w:val="003156DF"/>
    <w:rsid w:val="0031721D"/>
    <w:rsid w:val="0031725B"/>
    <w:rsid w:val="0032052B"/>
    <w:rsid w:val="003265D1"/>
    <w:rsid w:val="00331862"/>
    <w:rsid w:val="003336B3"/>
    <w:rsid w:val="003358BB"/>
    <w:rsid w:val="003411DF"/>
    <w:rsid w:val="00341B57"/>
    <w:rsid w:val="003426BF"/>
    <w:rsid w:val="003430B8"/>
    <w:rsid w:val="003439F9"/>
    <w:rsid w:val="00345704"/>
    <w:rsid w:val="00346B80"/>
    <w:rsid w:val="00347C33"/>
    <w:rsid w:val="00350652"/>
    <w:rsid w:val="00351ADA"/>
    <w:rsid w:val="00351EF3"/>
    <w:rsid w:val="003521D5"/>
    <w:rsid w:val="00352AC1"/>
    <w:rsid w:val="00360B43"/>
    <w:rsid w:val="00367526"/>
    <w:rsid w:val="00373D41"/>
    <w:rsid w:val="00376D56"/>
    <w:rsid w:val="003774C9"/>
    <w:rsid w:val="00377881"/>
    <w:rsid w:val="00380E9B"/>
    <w:rsid w:val="0038123C"/>
    <w:rsid w:val="00382201"/>
    <w:rsid w:val="00391D1A"/>
    <w:rsid w:val="0039279D"/>
    <w:rsid w:val="00393D61"/>
    <w:rsid w:val="00395785"/>
    <w:rsid w:val="003970B2"/>
    <w:rsid w:val="003A4133"/>
    <w:rsid w:val="003A496D"/>
    <w:rsid w:val="003A558E"/>
    <w:rsid w:val="003B59F8"/>
    <w:rsid w:val="003B6D12"/>
    <w:rsid w:val="003C06ED"/>
    <w:rsid w:val="003C3C75"/>
    <w:rsid w:val="003C54F2"/>
    <w:rsid w:val="003D033D"/>
    <w:rsid w:val="003D1AE2"/>
    <w:rsid w:val="003D2BBD"/>
    <w:rsid w:val="003D2D1A"/>
    <w:rsid w:val="003D49DA"/>
    <w:rsid w:val="003D549F"/>
    <w:rsid w:val="003E0B9C"/>
    <w:rsid w:val="003E2375"/>
    <w:rsid w:val="003E4F43"/>
    <w:rsid w:val="003E695C"/>
    <w:rsid w:val="003E79FC"/>
    <w:rsid w:val="003F0242"/>
    <w:rsid w:val="003F0CDE"/>
    <w:rsid w:val="003F139E"/>
    <w:rsid w:val="003F60AB"/>
    <w:rsid w:val="004022E5"/>
    <w:rsid w:val="00404D3A"/>
    <w:rsid w:val="00406538"/>
    <w:rsid w:val="004101F5"/>
    <w:rsid w:val="00410F02"/>
    <w:rsid w:val="004111E8"/>
    <w:rsid w:val="00417EB6"/>
    <w:rsid w:val="00423428"/>
    <w:rsid w:val="00423476"/>
    <w:rsid w:val="00425059"/>
    <w:rsid w:val="0043046F"/>
    <w:rsid w:val="0043110B"/>
    <w:rsid w:val="00435E58"/>
    <w:rsid w:val="0044260E"/>
    <w:rsid w:val="00445AA2"/>
    <w:rsid w:val="00447349"/>
    <w:rsid w:val="0045082C"/>
    <w:rsid w:val="004510BE"/>
    <w:rsid w:val="00451556"/>
    <w:rsid w:val="004536C3"/>
    <w:rsid w:val="0045759A"/>
    <w:rsid w:val="00460707"/>
    <w:rsid w:val="0046205D"/>
    <w:rsid w:val="004628A5"/>
    <w:rsid w:val="00467722"/>
    <w:rsid w:val="004730B7"/>
    <w:rsid w:val="0047318C"/>
    <w:rsid w:val="00475628"/>
    <w:rsid w:val="00477473"/>
    <w:rsid w:val="0047772D"/>
    <w:rsid w:val="00481BE7"/>
    <w:rsid w:val="00484391"/>
    <w:rsid w:val="00485ADD"/>
    <w:rsid w:val="00485E9E"/>
    <w:rsid w:val="00490BD2"/>
    <w:rsid w:val="00491CC7"/>
    <w:rsid w:val="00494A3D"/>
    <w:rsid w:val="004A04EB"/>
    <w:rsid w:val="004A2927"/>
    <w:rsid w:val="004B213D"/>
    <w:rsid w:val="004B6C7D"/>
    <w:rsid w:val="004B7C5C"/>
    <w:rsid w:val="004C2315"/>
    <w:rsid w:val="004C2AFD"/>
    <w:rsid w:val="004C2D0E"/>
    <w:rsid w:val="004C4B48"/>
    <w:rsid w:val="004D16D6"/>
    <w:rsid w:val="004D2563"/>
    <w:rsid w:val="004D2EAE"/>
    <w:rsid w:val="004D43D5"/>
    <w:rsid w:val="004D4C89"/>
    <w:rsid w:val="004D5775"/>
    <w:rsid w:val="004D5DE2"/>
    <w:rsid w:val="004E3CB8"/>
    <w:rsid w:val="004E4CF0"/>
    <w:rsid w:val="004E6D2F"/>
    <w:rsid w:val="004E6F04"/>
    <w:rsid w:val="004F09DA"/>
    <w:rsid w:val="004F1C27"/>
    <w:rsid w:val="004F3F54"/>
    <w:rsid w:val="004F41FC"/>
    <w:rsid w:val="004F7C55"/>
    <w:rsid w:val="00501EAC"/>
    <w:rsid w:val="00503E42"/>
    <w:rsid w:val="00504D9F"/>
    <w:rsid w:val="00505332"/>
    <w:rsid w:val="00507939"/>
    <w:rsid w:val="005100B3"/>
    <w:rsid w:val="00510B89"/>
    <w:rsid w:val="00511472"/>
    <w:rsid w:val="00511900"/>
    <w:rsid w:val="0051473E"/>
    <w:rsid w:val="00516F85"/>
    <w:rsid w:val="00517EF2"/>
    <w:rsid w:val="005204E6"/>
    <w:rsid w:val="00523187"/>
    <w:rsid w:val="005241BA"/>
    <w:rsid w:val="00533ED1"/>
    <w:rsid w:val="005346D4"/>
    <w:rsid w:val="0053608D"/>
    <w:rsid w:val="00536EED"/>
    <w:rsid w:val="00540433"/>
    <w:rsid w:val="00541254"/>
    <w:rsid w:val="0054282A"/>
    <w:rsid w:val="00543687"/>
    <w:rsid w:val="005440DB"/>
    <w:rsid w:val="00545DAF"/>
    <w:rsid w:val="0054682A"/>
    <w:rsid w:val="005502AF"/>
    <w:rsid w:val="00550A5A"/>
    <w:rsid w:val="00552232"/>
    <w:rsid w:val="005542E8"/>
    <w:rsid w:val="0055442A"/>
    <w:rsid w:val="005563BD"/>
    <w:rsid w:val="00557ADB"/>
    <w:rsid w:val="00564FF3"/>
    <w:rsid w:val="005661F1"/>
    <w:rsid w:val="005670FD"/>
    <w:rsid w:val="005757B0"/>
    <w:rsid w:val="0058131D"/>
    <w:rsid w:val="005842E5"/>
    <w:rsid w:val="005848EA"/>
    <w:rsid w:val="00593E94"/>
    <w:rsid w:val="005944AE"/>
    <w:rsid w:val="00594AD0"/>
    <w:rsid w:val="005978C4"/>
    <w:rsid w:val="005A1057"/>
    <w:rsid w:val="005A48BD"/>
    <w:rsid w:val="005A6301"/>
    <w:rsid w:val="005A6624"/>
    <w:rsid w:val="005A7F24"/>
    <w:rsid w:val="005B2102"/>
    <w:rsid w:val="005B2A33"/>
    <w:rsid w:val="005B2B90"/>
    <w:rsid w:val="005B3663"/>
    <w:rsid w:val="005C4442"/>
    <w:rsid w:val="005C4554"/>
    <w:rsid w:val="005C4590"/>
    <w:rsid w:val="005D2B86"/>
    <w:rsid w:val="005D6900"/>
    <w:rsid w:val="005E0ACC"/>
    <w:rsid w:val="005E4731"/>
    <w:rsid w:val="005E4892"/>
    <w:rsid w:val="005E6A32"/>
    <w:rsid w:val="005F4F58"/>
    <w:rsid w:val="005F536C"/>
    <w:rsid w:val="005F5EEC"/>
    <w:rsid w:val="005F7B77"/>
    <w:rsid w:val="00602307"/>
    <w:rsid w:val="00602ADA"/>
    <w:rsid w:val="00604439"/>
    <w:rsid w:val="00604660"/>
    <w:rsid w:val="006051BF"/>
    <w:rsid w:val="0060700B"/>
    <w:rsid w:val="00610FEF"/>
    <w:rsid w:val="0061321A"/>
    <w:rsid w:val="006148C3"/>
    <w:rsid w:val="00614FCF"/>
    <w:rsid w:val="006155EE"/>
    <w:rsid w:val="00623344"/>
    <w:rsid w:val="00633D9A"/>
    <w:rsid w:val="00636CEC"/>
    <w:rsid w:val="00643C27"/>
    <w:rsid w:val="00643CE5"/>
    <w:rsid w:val="00650DBD"/>
    <w:rsid w:val="00651DCC"/>
    <w:rsid w:val="0065239B"/>
    <w:rsid w:val="0065462F"/>
    <w:rsid w:val="0065595B"/>
    <w:rsid w:val="00663991"/>
    <w:rsid w:val="0066462E"/>
    <w:rsid w:val="00667B23"/>
    <w:rsid w:val="00670D47"/>
    <w:rsid w:val="00675E1B"/>
    <w:rsid w:val="006776DC"/>
    <w:rsid w:val="00677D4F"/>
    <w:rsid w:val="00681108"/>
    <w:rsid w:val="00681182"/>
    <w:rsid w:val="00683E5C"/>
    <w:rsid w:val="00683E9E"/>
    <w:rsid w:val="0068484F"/>
    <w:rsid w:val="006901CD"/>
    <w:rsid w:val="006943CF"/>
    <w:rsid w:val="0069606C"/>
    <w:rsid w:val="006A17FE"/>
    <w:rsid w:val="006A2DDE"/>
    <w:rsid w:val="006A4CC4"/>
    <w:rsid w:val="006A5E44"/>
    <w:rsid w:val="006A5FBC"/>
    <w:rsid w:val="006A67E7"/>
    <w:rsid w:val="006A6B48"/>
    <w:rsid w:val="006A756E"/>
    <w:rsid w:val="006B2360"/>
    <w:rsid w:val="006B636A"/>
    <w:rsid w:val="006C20B3"/>
    <w:rsid w:val="006C2704"/>
    <w:rsid w:val="006C5157"/>
    <w:rsid w:val="006D08DF"/>
    <w:rsid w:val="006D526E"/>
    <w:rsid w:val="006E3EE9"/>
    <w:rsid w:val="006E55A2"/>
    <w:rsid w:val="006E650E"/>
    <w:rsid w:val="006E7560"/>
    <w:rsid w:val="006F229F"/>
    <w:rsid w:val="006F4523"/>
    <w:rsid w:val="00700165"/>
    <w:rsid w:val="00700FB9"/>
    <w:rsid w:val="007010A3"/>
    <w:rsid w:val="00703207"/>
    <w:rsid w:val="00704515"/>
    <w:rsid w:val="00705EA2"/>
    <w:rsid w:val="007060BD"/>
    <w:rsid w:val="0070737F"/>
    <w:rsid w:val="00707925"/>
    <w:rsid w:val="00712204"/>
    <w:rsid w:val="00715394"/>
    <w:rsid w:val="00716B0D"/>
    <w:rsid w:val="0072123D"/>
    <w:rsid w:val="00723F68"/>
    <w:rsid w:val="00726FD3"/>
    <w:rsid w:val="00730C61"/>
    <w:rsid w:val="00731798"/>
    <w:rsid w:val="007343E6"/>
    <w:rsid w:val="00734E08"/>
    <w:rsid w:val="00736F2C"/>
    <w:rsid w:val="00740093"/>
    <w:rsid w:val="007403F8"/>
    <w:rsid w:val="00740DDB"/>
    <w:rsid w:val="00741FA2"/>
    <w:rsid w:val="00744E08"/>
    <w:rsid w:val="0075178E"/>
    <w:rsid w:val="0075630E"/>
    <w:rsid w:val="00756E22"/>
    <w:rsid w:val="007613C5"/>
    <w:rsid w:val="0076223F"/>
    <w:rsid w:val="00763AB4"/>
    <w:rsid w:val="00765CCB"/>
    <w:rsid w:val="00765DC4"/>
    <w:rsid w:val="00766C09"/>
    <w:rsid w:val="0076704A"/>
    <w:rsid w:val="007700AA"/>
    <w:rsid w:val="0077162D"/>
    <w:rsid w:val="007741C7"/>
    <w:rsid w:val="00775307"/>
    <w:rsid w:val="007754B2"/>
    <w:rsid w:val="00776846"/>
    <w:rsid w:val="00777240"/>
    <w:rsid w:val="00777A8C"/>
    <w:rsid w:val="00777C66"/>
    <w:rsid w:val="00777CF9"/>
    <w:rsid w:val="00780E71"/>
    <w:rsid w:val="007826FA"/>
    <w:rsid w:val="00782B68"/>
    <w:rsid w:val="007879FA"/>
    <w:rsid w:val="00787ED1"/>
    <w:rsid w:val="0079186A"/>
    <w:rsid w:val="007A14D6"/>
    <w:rsid w:val="007A2712"/>
    <w:rsid w:val="007A2D5C"/>
    <w:rsid w:val="007A66EB"/>
    <w:rsid w:val="007B0F19"/>
    <w:rsid w:val="007B4B1F"/>
    <w:rsid w:val="007C4B88"/>
    <w:rsid w:val="007D2AED"/>
    <w:rsid w:val="007D3B24"/>
    <w:rsid w:val="007D4512"/>
    <w:rsid w:val="007E098D"/>
    <w:rsid w:val="007E1440"/>
    <w:rsid w:val="007E784C"/>
    <w:rsid w:val="007F0835"/>
    <w:rsid w:val="007F174D"/>
    <w:rsid w:val="007F40D3"/>
    <w:rsid w:val="007F6290"/>
    <w:rsid w:val="007F7D29"/>
    <w:rsid w:val="007F7DB8"/>
    <w:rsid w:val="0080162D"/>
    <w:rsid w:val="00803F9C"/>
    <w:rsid w:val="008060D7"/>
    <w:rsid w:val="0080615C"/>
    <w:rsid w:val="0080718B"/>
    <w:rsid w:val="00815658"/>
    <w:rsid w:val="00815F72"/>
    <w:rsid w:val="0081639A"/>
    <w:rsid w:val="008249BE"/>
    <w:rsid w:val="0082540B"/>
    <w:rsid w:val="00825499"/>
    <w:rsid w:val="008255D9"/>
    <w:rsid w:val="008269B8"/>
    <w:rsid w:val="0083015D"/>
    <w:rsid w:val="00830BCB"/>
    <w:rsid w:val="00835684"/>
    <w:rsid w:val="0083794D"/>
    <w:rsid w:val="00840A07"/>
    <w:rsid w:val="00842770"/>
    <w:rsid w:val="00852769"/>
    <w:rsid w:val="008530E2"/>
    <w:rsid w:val="008556AC"/>
    <w:rsid w:val="0085572A"/>
    <w:rsid w:val="008568F7"/>
    <w:rsid w:val="00860A5D"/>
    <w:rsid w:val="00862DF1"/>
    <w:rsid w:val="00863024"/>
    <w:rsid w:val="00863213"/>
    <w:rsid w:val="008675A2"/>
    <w:rsid w:val="00871C8B"/>
    <w:rsid w:val="00872619"/>
    <w:rsid w:val="00873CB1"/>
    <w:rsid w:val="00874AD6"/>
    <w:rsid w:val="00876D74"/>
    <w:rsid w:val="0088234B"/>
    <w:rsid w:val="00885900"/>
    <w:rsid w:val="00892E2E"/>
    <w:rsid w:val="00893A5F"/>
    <w:rsid w:val="008953FA"/>
    <w:rsid w:val="0089664C"/>
    <w:rsid w:val="008968D7"/>
    <w:rsid w:val="00897096"/>
    <w:rsid w:val="008A3E31"/>
    <w:rsid w:val="008A4B83"/>
    <w:rsid w:val="008B1B20"/>
    <w:rsid w:val="008B5C4A"/>
    <w:rsid w:val="008B5D8E"/>
    <w:rsid w:val="008C1A50"/>
    <w:rsid w:val="008C1F9A"/>
    <w:rsid w:val="008C3DB9"/>
    <w:rsid w:val="008C46FE"/>
    <w:rsid w:val="008C4829"/>
    <w:rsid w:val="008C4FF8"/>
    <w:rsid w:val="008C68E4"/>
    <w:rsid w:val="008C7129"/>
    <w:rsid w:val="008C7189"/>
    <w:rsid w:val="008C72A2"/>
    <w:rsid w:val="008D091C"/>
    <w:rsid w:val="008D19D9"/>
    <w:rsid w:val="008D3004"/>
    <w:rsid w:val="008D4D65"/>
    <w:rsid w:val="008E1E96"/>
    <w:rsid w:val="008E2E26"/>
    <w:rsid w:val="008E5557"/>
    <w:rsid w:val="008E5BA8"/>
    <w:rsid w:val="008F178A"/>
    <w:rsid w:val="008F29B3"/>
    <w:rsid w:val="008F2F68"/>
    <w:rsid w:val="009056FA"/>
    <w:rsid w:val="00910B96"/>
    <w:rsid w:val="0091166A"/>
    <w:rsid w:val="009161DA"/>
    <w:rsid w:val="00917921"/>
    <w:rsid w:val="00917CF0"/>
    <w:rsid w:val="009202D7"/>
    <w:rsid w:val="00921768"/>
    <w:rsid w:val="00921ED3"/>
    <w:rsid w:val="00922A26"/>
    <w:rsid w:val="00922AE0"/>
    <w:rsid w:val="0092362D"/>
    <w:rsid w:val="009246A6"/>
    <w:rsid w:val="00924E97"/>
    <w:rsid w:val="00925908"/>
    <w:rsid w:val="00927DCB"/>
    <w:rsid w:val="00930F9D"/>
    <w:rsid w:val="009315C2"/>
    <w:rsid w:val="009325D5"/>
    <w:rsid w:val="00933E48"/>
    <w:rsid w:val="00935C27"/>
    <w:rsid w:val="009409BE"/>
    <w:rsid w:val="00943C3C"/>
    <w:rsid w:val="0094400A"/>
    <w:rsid w:val="00947275"/>
    <w:rsid w:val="009474CF"/>
    <w:rsid w:val="00947D50"/>
    <w:rsid w:val="00952567"/>
    <w:rsid w:val="009534FB"/>
    <w:rsid w:val="00953500"/>
    <w:rsid w:val="009537C6"/>
    <w:rsid w:val="00954D7F"/>
    <w:rsid w:val="0095566E"/>
    <w:rsid w:val="009575A6"/>
    <w:rsid w:val="009609F5"/>
    <w:rsid w:val="00965FA8"/>
    <w:rsid w:val="00974CFE"/>
    <w:rsid w:val="00975909"/>
    <w:rsid w:val="00976175"/>
    <w:rsid w:val="00976EF9"/>
    <w:rsid w:val="00983915"/>
    <w:rsid w:val="00984703"/>
    <w:rsid w:val="00986C44"/>
    <w:rsid w:val="009904E3"/>
    <w:rsid w:val="00990648"/>
    <w:rsid w:val="00990C6A"/>
    <w:rsid w:val="00991AFD"/>
    <w:rsid w:val="00992951"/>
    <w:rsid w:val="00993649"/>
    <w:rsid w:val="00993D02"/>
    <w:rsid w:val="009946E6"/>
    <w:rsid w:val="00994B7C"/>
    <w:rsid w:val="00996964"/>
    <w:rsid w:val="0099777F"/>
    <w:rsid w:val="009A27A9"/>
    <w:rsid w:val="009A3634"/>
    <w:rsid w:val="009A52B1"/>
    <w:rsid w:val="009A59CA"/>
    <w:rsid w:val="009B37B5"/>
    <w:rsid w:val="009B3946"/>
    <w:rsid w:val="009C250B"/>
    <w:rsid w:val="009C2667"/>
    <w:rsid w:val="009C43C9"/>
    <w:rsid w:val="009C7683"/>
    <w:rsid w:val="009D0C6F"/>
    <w:rsid w:val="009D4DB0"/>
    <w:rsid w:val="009D5509"/>
    <w:rsid w:val="009D55D3"/>
    <w:rsid w:val="009D5EA9"/>
    <w:rsid w:val="009D6FCA"/>
    <w:rsid w:val="009E3A6B"/>
    <w:rsid w:val="009E5E7A"/>
    <w:rsid w:val="009E7217"/>
    <w:rsid w:val="009F1B07"/>
    <w:rsid w:val="009F21FD"/>
    <w:rsid w:val="009F3037"/>
    <w:rsid w:val="009F5082"/>
    <w:rsid w:val="009F6CA9"/>
    <w:rsid w:val="00A00877"/>
    <w:rsid w:val="00A057F3"/>
    <w:rsid w:val="00A07764"/>
    <w:rsid w:val="00A07B62"/>
    <w:rsid w:val="00A1045C"/>
    <w:rsid w:val="00A11AE0"/>
    <w:rsid w:val="00A127D8"/>
    <w:rsid w:val="00A155A7"/>
    <w:rsid w:val="00A15696"/>
    <w:rsid w:val="00A1600D"/>
    <w:rsid w:val="00A160A5"/>
    <w:rsid w:val="00A23179"/>
    <w:rsid w:val="00A25A39"/>
    <w:rsid w:val="00A25AB9"/>
    <w:rsid w:val="00A27BEC"/>
    <w:rsid w:val="00A3121C"/>
    <w:rsid w:val="00A33608"/>
    <w:rsid w:val="00A35D76"/>
    <w:rsid w:val="00A368D5"/>
    <w:rsid w:val="00A36BE0"/>
    <w:rsid w:val="00A41679"/>
    <w:rsid w:val="00A41BD2"/>
    <w:rsid w:val="00A42748"/>
    <w:rsid w:val="00A50581"/>
    <w:rsid w:val="00A50813"/>
    <w:rsid w:val="00A51517"/>
    <w:rsid w:val="00A51643"/>
    <w:rsid w:val="00A51EF1"/>
    <w:rsid w:val="00A538E8"/>
    <w:rsid w:val="00A54B63"/>
    <w:rsid w:val="00A56770"/>
    <w:rsid w:val="00A56CBD"/>
    <w:rsid w:val="00A633E0"/>
    <w:rsid w:val="00A64B1F"/>
    <w:rsid w:val="00A669FC"/>
    <w:rsid w:val="00A71BE9"/>
    <w:rsid w:val="00A7212F"/>
    <w:rsid w:val="00A72B78"/>
    <w:rsid w:val="00A84AF0"/>
    <w:rsid w:val="00A85230"/>
    <w:rsid w:val="00A854FE"/>
    <w:rsid w:val="00A8628B"/>
    <w:rsid w:val="00A87771"/>
    <w:rsid w:val="00A914B0"/>
    <w:rsid w:val="00A91A53"/>
    <w:rsid w:val="00A92631"/>
    <w:rsid w:val="00A926EF"/>
    <w:rsid w:val="00A92BE1"/>
    <w:rsid w:val="00A94FCA"/>
    <w:rsid w:val="00AA186C"/>
    <w:rsid w:val="00AA20C2"/>
    <w:rsid w:val="00AA46B1"/>
    <w:rsid w:val="00AA5120"/>
    <w:rsid w:val="00AA58F7"/>
    <w:rsid w:val="00AA7DD1"/>
    <w:rsid w:val="00AB1D47"/>
    <w:rsid w:val="00AB2098"/>
    <w:rsid w:val="00AB299A"/>
    <w:rsid w:val="00AB3615"/>
    <w:rsid w:val="00AB4174"/>
    <w:rsid w:val="00AB45C7"/>
    <w:rsid w:val="00AB4DB2"/>
    <w:rsid w:val="00AC102A"/>
    <w:rsid w:val="00AC1EDD"/>
    <w:rsid w:val="00AC773A"/>
    <w:rsid w:val="00AD0805"/>
    <w:rsid w:val="00AD4DC1"/>
    <w:rsid w:val="00AD7D4C"/>
    <w:rsid w:val="00AE2115"/>
    <w:rsid w:val="00AE2663"/>
    <w:rsid w:val="00AE3C10"/>
    <w:rsid w:val="00AE41EE"/>
    <w:rsid w:val="00AE6370"/>
    <w:rsid w:val="00AE720A"/>
    <w:rsid w:val="00AE7AA6"/>
    <w:rsid w:val="00AF03B5"/>
    <w:rsid w:val="00AF1ED0"/>
    <w:rsid w:val="00AF2F84"/>
    <w:rsid w:val="00AF72C1"/>
    <w:rsid w:val="00B008DC"/>
    <w:rsid w:val="00B01F1A"/>
    <w:rsid w:val="00B04FC3"/>
    <w:rsid w:val="00B0724A"/>
    <w:rsid w:val="00B135BD"/>
    <w:rsid w:val="00B16D09"/>
    <w:rsid w:val="00B17203"/>
    <w:rsid w:val="00B17B73"/>
    <w:rsid w:val="00B20340"/>
    <w:rsid w:val="00B21142"/>
    <w:rsid w:val="00B22ECD"/>
    <w:rsid w:val="00B234D0"/>
    <w:rsid w:val="00B24E51"/>
    <w:rsid w:val="00B25368"/>
    <w:rsid w:val="00B311C0"/>
    <w:rsid w:val="00B352D4"/>
    <w:rsid w:val="00B407C2"/>
    <w:rsid w:val="00B4274D"/>
    <w:rsid w:val="00B4292C"/>
    <w:rsid w:val="00B455A5"/>
    <w:rsid w:val="00B45B6E"/>
    <w:rsid w:val="00B51D7E"/>
    <w:rsid w:val="00B5504D"/>
    <w:rsid w:val="00B611EF"/>
    <w:rsid w:val="00B65DA9"/>
    <w:rsid w:val="00B704B5"/>
    <w:rsid w:val="00B71E95"/>
    <w:rsid w:val="00B728BA"/>
    <w:rsid w:val="00B72CC5"/>
    <w:rsid w:val="00B72CCB"/>
    <w:rsid w:val="00B81A04"/>
    <w:rsid w:val="00B81EEC"/>
    <w:rsid w:val="00B84D62"/>
    <w:rsid w:val="00B87821"/>
    <w:rsid w:val="00B90102"/>
    <w:rsid w:val="00B9038F"/>
    <w:rsid w:val="00B97C21"/>
    <w:rsid w:val="00BA2213"/>
    <w:rsid w:val="00BA23F2"/>
    <w:rsid w:val="00BA2FE0"/>
    <w:rsid w:val="00BA74CC"/>
    <w:rsid w:val="00BA7F95"/>
    <w:rsid w:val="00BB6411"/>
    <w:rsid w:val="00BC1F63"/>
    <w:rsid w:val="00BC3EE8"/>
    <w:rsid w:val="00BC5D76"/>
    <w:rsid w:val="00BD35AA"/>
    <w:rsid w:val="00BD387B"/>
    <w:rsid w:val="00BD3948"/>
    <w:rsid w:val="00BD4527"/>
    <w:rsid w:val="00BD651C"/>
    <w:rsid w:val="00BD762A"/>
    <w:rsid w:val="00BE25F6"/>
    <w:rsid w:val="00BE5BA1"/>
    <w:rsid w:val="00BF28FC"/>
    <w:rsid w:val="00BF2F17"/>
    <w:rsid w:val="00BF6D7E"/>
    <w:rsid w:val="00C00735"/>
    <w:rsid w:val="00C05710"/>
    <w:rsid w:val="00C0664C"/>
    <w:rsid w:val="00C12F8A"/>
    <w:rsid w:val="00C14684"/>
    <w:rsid w:val="00C15702"/>
    <w:rsid w:val="00C15800"/>
    <w:rsid w:val="00C16294"/>
    <w:rsid w:val="00C17AC5"/>
    <w:rsid w:val="00C21784"/>
    <w:rsid w:val="00C219AB"/>
    <w:rsid w:val="00C23952"/>
    <w:rsid w:val="00C247B6"/>
    <w:rsid w:val="00C2580E"/>
    <w:rsid w:val="00C31175"/>
    <w:rsid w:val="00C314D1"/>
    <w:rsid w:val="00C324D8"/>
    <w:rsid w:val="00C32896"/>
    <w:rsid w:val="00C34948"/>
    <w:rsid w:val="00C45759"/>
    <w:rsid w:val="00C46D62"/>
    <w:rsid w:val="00C4780B"/>
    <w:rsid w:val="00C478BD"/>
    <w:rsid w:val="00C51628"/>
    <w:rsid w:val="00C531AD"/>
    <w:rsid w:val="00C559CE"/>
    <w:rsid w:val="00C56F4E"/>
    <w:rsid w:val="00C60332"/>
    <w:rsid w:val="00C62FB7"/>
    <w:rsid w:val="00C6408F"/>
    <w:rsid w:val="00C65415"/>
    <w:rsid w:val="00C66F36"/>
    <w:rsid w:val="00C67B52"/>
    <w:rsid w:val="00C737B7"/>
    <w:rsid w:val="00C808B7"/>
    <w:rsid w:val="00C80C25"/>
    <w:rsid w:val="00C82282"/>
    <w:rsid w:val="00C82CC7"/>
    <w:rsid w:val="00C87262"/>
    <w:rsid w:val="00C90CDB"/>
    <w:rsid w:val="00CA1448"/>
    <w:rsid w:val="00CA1806"/>
    <w:rsid w:val="00CA2BEF"/>
    <w:rsid w:val="00CA6694"/>
    <w:rsid w:val="00CB0258"/>
    <w:rsid w:val="00CB1440"/>
    <w:rsid w:val="00CB1788"/>
    <w:rsid w:val="00CB2A44"/>
    <w:rsid w:val="00CC0707"/>
    <w:rsid w:val="00CD095F"/>
    <w:rsid w:val="00CD143F"/>
    <w:rsid w:val="00CD29E0"/>
    <w:rsid w:val="00CD3111"/>
    <w:rsid w:val="00CD3ABA"/>
    <w:rsid w:val="00CD3B87"/>
    <w:rsid w:val="00CD5421"/>
    <w:rsid w:val="00CD7B87"/>
    <w:rsid w:val="00CE0973"/>
    <w:rsid w:val="00CE1C5C"/>
    <w:rsid w:val="00CF0CA3"/>
    <w:rsid w:val="00CF0FE4"/>
    <w:rsid w:val="00CF5AA3"/>
    <w:rsid w:val="00CF5F8B"/>
    <w:rsid w:val="00D04FAA"/>
    <w:rsid w:val="00D055D3"/>
    <w:rsid w:val="00D06056"/>
    <w:rsid w:val="00D07237"/>
    <w:rsid w:val="00D07A66"/>
    <w:rsid w:val="00D107E0"/>
    <w:rsid w:val="00D12ADF"/>
    <w:rsid w:val="00D130BC"/>
    <w:rsid w:val="00D138C7"/>
    <w:rsid w:val="00D13E71"/>
    <w:rsid w:val="00D14EA4"/>
    <w:rsid w:val="00D15380"/>
    <w:rsid w:val="00D15565"/>
    <w:rsid w:val="00D15C91"/>
    <w:rsid w:val="00D20838"/>
    <w:rsid w:val="00D21E7D"/>
    <w:rsid w:val="00D235C7"/>
    <w:rsid w:val="00D2375F"/>
    <w:rsid w:val="00D2438D"/>
    <w:rsid w:val="00D25EC7"/>
    <w:rsid w:val="00D30BA5"/>
    <w:rsid w:val="00D325C6"/>
    <w:rsid w:val="00D32BAD"/>
    <w:rsid w:val="00D42430"/>
    <w:rsid w:val="00D42C42"/>
    <w:rsid w:val="00D46156"/>
    <w:rsid w:val="00D47333"/>
    <w:rsid w:val="00D47B03"/>
    <w:rsid w:val="00D5253E"/>
    <w:rsid w:val="00D528F0"/>
    <w:rsid w:val="00D557A1"/>
    <w:rsid w:val="00D55BB1"/>
    <w:rsid w:val="00D56204"/>
    <w:rsid w:val="00D565AF"/>
    <w:rsid w:val="00D5667B"/>
    <w:rsid w:val="00D57E61"/>
    <w:rsid w:val="00D6365D"/>
    <w:rsid w:val="00D653B2"/>
    <w:rsid w:val="00D6573C"/>
    <w:rsid w:val="00D67B12"/>
    <w:rsid w:val="00D70FA8"/>
    <w:rsid w:val="00D7243F"/>
    <w:rsid w:val="00D73DB5"/>
    <w:rsid w:val="00D74B61"/>
    <w:rsid w:val="00D74F43"/>
    <w:rsid w:val="00D7638B"/>
    <w:rsid w:val="00D76492"/>
    <w:rsid w:val="00D84A38"/>
    <w:rsid w:val="00D85059"/>
    <w:rsid w:val="00D86396"/>
    <w:rsid w:val="00D90AAF"/>
    <w:rsid w:val="00D926FF"/>
    <w:rsid w:val="00D92E3A"/>
    <w:rsid w:val="00D95A2F"/>
    <w:rsid w:val="00D97FD8"/>
    <w:rsid w:val="00DA1EF4"/>
    <w:rsid w:val="00DB4882"/>
    <w:rsid w:val="00DB49B6"/>
    <w:rsid w:val="00DB76B4"/>
    <w:rsid w:val="00DC051B"/>
    <w:rsid w:val="00DC28CF"/>
    <w:rsid w:val="00DC4296"/>
    <w:rsid w:val="00DC5833"/>
    <w:rsid w:val="00DC5B49"/>
    <w:rsid w:val="00DC6C53"/>
    <w:rsid w:val="00DD36B5"/>
    <w:rsid w:val="00DD38FC"/>
    <w:rsid w:val="00DD3CB1"/>
    <w:rsid w:val="00DD5309"/>
    <w:rsid w:val="00DD5650"/>
    <w:rsid w:val="00DD688E"/>
    <w:rsid w:val="00DD7E82"/>
    <w:rsid w:val="00DE0EF2"/>
    <w:rsid w:val="00DE6596"/>
    <w:rsid w:val="00DF3CB4"/>
    <w:rsid w:val="00DF3FE4"/>
    <w:rsid w:val="00DF5226"/>
    <w:rsid w:val="00DF6224"/>
    <w:rsid w:val="00DF623B"/>
    <w:rsid w:val="00DF7958"/>
    <w:rsid w:val="00E0088E"/>
    <w:rsid w:val="00E00C12"/>
    <w:rsid w:val="00E00EA5"/>
    <w:rsid w:val="00E02808"/>
    <w:rsid w:val="00E02821"/>
    <w:rsid w:val="00E03434"/>
    <w:rsid w:val="00E039FC"/>
    <w:rsid w:val="00E0405A"/>
    <w:rsid w:val="00E04F79"/>
    <w:rsid w:val="00E05BFA"/>
    <w:rsid w:val="00E05F18"/>
    <w:rsid w:val="00E06A24"/>
    <w:rsid w:val="00E12A6D"/>
    <w:rsid w:val="00E14048"/>
    <w:rsid w:val="00E155D8"/>
    <w:rsid w:val="00E1654F"/>
    <w:rsid w:val="00E22771"/>
    <w:rsid w:val="00E227BF"/>
    <w:rsid w:val="00E22D2B"/>
    <w:rsid w:val="00E234E4"/>
    <w:rsid w:val="00E27570"/>
    <w:rsid w:val="00E31060"/>
    <w:rsid w:val="00E324F5"/>
    <w:rsid w:val="00E34749"/>
    <w:rsid w:val="00E34A01"/>
    <w:rsid w:val="00E35081"/>
    <w:rsid w:val="00E35B78"/>
    <w:rsid w:val="00E369B4"/>
    <w:rsid w:val="00E36D4E"/>
    <w:rsid w:val="00E40B91"/>
    <w:rsid w:val="00E4229C"/>
    <w:rsid w:val="00E422FF"/>
    <w:rsid w:val="00E46357"/>
    <w:rsid w:val="00E4655E"/>
    <w:rsid w:val="00E52D8C"/>
    <w:rsid w:val="00E61B18"/>
    <w:rsid w:val="00E61FB6"/>
    <w:rsid w:val="00E639C0"/>
    <w:rsid w:val="00E63FD9"/>
    <w:rsid w:val="00E66B1C"/>
    <w:rsid w:val="00E70550"/>
    <w:rsid w:val="00E74313"/>
    <w:rsid w:val="00E7443F"/>
    <w:rsid w:val="00E74550"/>
    <w:rsid w:val="00E7509C"/>
    <w:rsid w:val="00E8124C"/>
    <w:rsid w:val="00E855A2"/>
    <w:rsid w:val="00E8575D"/>
    <w:rsid w:val="00E8725C"/>
    <w:rsid w:val="00E87CEA"/>
    <w:rsid w:val="00E962F9"/>
    <w:rsid w:val="00E973A2"/>
    <w:rsid w:val="00EA10DE"/>
    <w:rsid w:val="00EA35E2"/>
    <w:rsid w:val="00EA7CA3"/>
    <w:rsid w:val="00EB0B70"/>
    <w:rsid w:val="00EB2326"/>
    <w:rsid w:val="00EB4BA6"/>
    <w:rsid w:val="00EB57A3"/>
    <w:rsid w:val="00EB5A80"/>
    <w:rsid w:val="00EB633B"/>
    <w:rsid w:val="00EC1EBD"/>
    <w:rsid w:val="00EC2715"/>
    <w:rsid w:val="00EC389D"/>
    <w:rsid w:val="00ED0054"/>
    <w:rsid w:val="00ED0B6A"/>
    <w:rsid w:val="00ED227A"/>
    <w:rsid w:val="00ED64E2"/>
    <w:rsid w:val="00ED6C5B"/>
    <w:rsid w:val="00ED7135"/>
    <w:rsid w:val="00EE22F2"/>
    <w:rsid w:val="00EE403A"/>
    <w:rsid w:val="00EE6207"/>
    <w:rsid w:val="00EE738D"/>
    <w:rsid w:val="00EF139D"/>
    <w:rsid w:val="00EF3557"/>
    <w:rsid w:val="00EF4B8B"/>
    <w:rsid w:val="00EF5E14"/>
    <w:rsid w:val="00F06540"/>
    <w:rsid w:val="00F12390"/>
    <w:rsid w:val="00F131DF"/>
    <w:rsid w:val="00F1528F"/>
    <w:rsid w:val="00F20940"/>
    <w:rsid w:val="00F20BB8"/>
    <w:rsid w:val="00F21B8B"/>
    <w:rsid w:val="00F22690"/>
    <w:rsid w:val="00F243E2"/>
    <w:rsid w:val="00F32F4B"/>
    <w:rsid w:val="00F35A6B"/>
    <w:rsid w:val="00F366BD"/>
    <w:rsid w:val="00F404AE"/>
    <w:rsid w:val="00F4114D"/>
    <w:rsid w:val="00F41672"/>
    <w:rsid w:val="00F434D3"/>
    <w:rsid w:val="00F436B2"/>
    <w:rsid w:val="00F43EED"/>
    <w:rsid w:val="00F44EB6"/>
    <w:rsid w:val="00F45B08"/>
    <w:rsid w:val="00F47D61"/>
    <w:rsid w:val="00F512CF"/>
    <w:rsid w:val="00F51325"/>
    <w:rsid w:val="00F53BE1"/>
    <w:rsid w:val="00F553C7"/>
    <w:rsid w:val="00F5551A"/>
    <w:rsid w:val="00F62E04"/>
    <w:rsid w:val="00F6433B"/>
    <w:rsid w:val="00F65007"/>
    <w:rsid w:val="00F70947"/>
    <w:rsid w:val="00F71642"/>
    <w:rsid w:val="00F71C9B"/>
    <w:rsid w:val="00F71D0C"/>
    <w:rsid w:val="00F730C7"/>
    <w:rsid w:val="00F7328F"/>
    <w:rsid w:val="00F7366F"/>
    <w:rsid w:val="00F751C4"/>
    <w:rsid w:val="00F75231"/>
    <w:rsid w:val="00F7590B"/>
    <w:rsid w:val="00F80227"/>
    <w:rsid w:val="00F80450"/>
    <w:rsid w:val="00F8054A"/>
    <w:rsid w:val="00F8257B"/>
    <w:rsid w:val="00F83292"/>
    <w:rsid w:val="00F83D80"/>
    <w:rsid w:val="00F84856"/>
    <w:rsid w:val="00F851D0"/>
    <w:rsid w:val="00F90789"/>
    <w:rsid w:val="00F92714"/>
    <w:rsid w:val="00F92A93"/>
    <w:rsid w:val="00F92D54"/>
    <w:rsid w:val="00F94939"/>
    <w:rsid w:val="00FA12B9"/>
    <w:rsid w:val="00FA2B48"/>
    <w:rsid w:val="00FA4C47"/>
    <w:rsid w:val="00FA4F63"/>
    <w:rsid w:val="00FA58C9"/>
    <w:rsid w:val="00FA5FE4"/>
    <w:rsid w:val="00FA664C"/>
    <w:rsid w:val="00FA68DF"/>
    <w:rsid w:val="00FA764A"/>
    <w:rsid w:val="00FB4923"/>
    <w:rsid w:val="00FB5FF6"/>
    <w:rsid w:val="00FB7CB3"/>
    <w:rsid w:val="00FC2C7E"/>
    <w:rsid w:val="00FC2EC1"/>
    <w:rsid w:val="00FC5463"/>
    <w:rsid w:val="00FC5B7B"/>
    <w:rsid w:val="00FC6D22"/>
    <w:rsid w:val="00FC7087"/>
    <w:rsid w:val="00FD0A13"/>
    <w:rsid w:val="00FD1EAC"/>
    <w:rsid w:val="00FD3C03"/>
    <w:rsid w:val="00FD3E55"/>
    <w:rsid w:val="00FD4647"/>
    <w:rsid w:val="00FD4B98"/>
    <w:rsid w:val="00FD7B6F"/>
    <w:rsid w:val="00FE1177"/>
    <w:rsid w:val="00FE2B9C"/>
    <w:rsid w:val="00FE41F0"/>
    <w:rsid w:val="00FF022C"/>
    <w:rsid w:val="00FF1CE9"/>
    <w:rsid w:val="196E610B"/>
    <w:rsid w:val="3FCDC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5F29D"/>
  <w15:chartTrackingRefBased/>
  <w15:docId w15:val="{8D3B0F4F-83F1-434A-B6E5-2CE031A6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aliases w:val="CNAQ"/>
    <w:basedOn w:val="Normal"/>
    <w:next w:val="Normal"/>
    <w:autoRedefine/>
    <w:qFormat/>
    <w:rsid w:val="00E05BFA"/>
    <w:pPr>
      <w:keepNext/>
      <w:numPr>
        <w:numId w:val="6"/>
      </w:numPr>
      <w:spacing w:before="100" w:beforeAutospacing="1" w:after="100" w:afterAutospacing="1" w:line="276" w:lineRule="auto"/>
      <w:jc w:val="both"/>
      <w:outlineLvl w:val="0"/>
    </w:pPr>
    <w:rPr>
      <w:rFonts w:asciiTheme="minorBidi" w:hAnsiTheme="minorBidi" w:cstheme="minorBidi"/>
      <w:b/>
      <w:bCs/>
      <w:kern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3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695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6951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695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6951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951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56951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95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34E0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73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noindentBold">
    <w:name w:val="Style Normal (no indent) + Bold"/>
    <w:basedOn w:val="Normal"/>
    <w:rsid w:val="00734E08"/>
    <w:rPr>
      <w:rFonts w:ascii="Century Gothic" w:hAnsi="Century Gothic"/>
      <w:b/>
      <w:bCs/>
      <w:sz w:val="20"/>
      <w:szCs w:val="20"/>
      <w:lang w:eastAsia="en-US"/>
    </w:rPr>
  </w:style>
  <w:style w:type="paragraph" w:customStyle="1" w:styleId="NormalnoindentCharCharCharCharCharCharCharCharCharCharCharCharCharCharCharCharCharCharCharCharCharChar">
    <w:name w:val="Normal (no indent) Char Char Char Char Char Char Char Char Char Char Char Char Char Char Char Char Char Char Char Char Char Char"/>
    <w:basedOn w:val="Normal"/>
    <w:rsid w:val="00734E08"/>
    <w:rPr>
      <w:rFonts w:ascii="Century Gothic" w:hAnsi="Century Gothic"/>
      <w:sz w:val="20"/>
      <w:szCs w:val="20"/>
      <w:lang w:eastAsia="en-US"/>
    </w:rPr>
  </w:style>
  <w:style w:type="paragraph" w:styleId="Header">
    <w:name w:val="header"/>
    <w:basedOn w:val="Normal"/>
    <w:rsid w:val="00734E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4E08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AB4DB2"/>
    <w:pPr>
      <w:tabs>
        <w:tab w:val="left" w:pos="480"/>
        <w:tab w:val="right" w:leader="dot" w:pos="8302"/>
      </w:tabs>
      <w:spacing w:line="276" w:lineRule="auto"/>
    </w:pPr>
    <w:rPr>
      <w:rFonts w:ascii="Sakkal Majalla" w:hAnsi="Sakkal Majalla" w:cs="Sakkal Majalla"/>
      <w:b/>
      <w:bCs/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D926FF"/>
    <w:pPr>
      <w:tabs>
        <w:tab w:val="left" w:pos="900"/>
        <w:tab w:val="right" w:leader="dot" w:pos="8302"/>
      </w:tabs>
      <w:spacing w:line="48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CA1806"/>
    <w:pPr>
      <w:ind w:left="480"/>
    </w:pPr>
  </w:style>
  <w:style w:type="character" w:styleId="Hyperlink">
    <w:name w:val="Hyperlink"/>
    <w:uiPriority w:val="99"/>
    <w:rsid w:val="00CA180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0724A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B7DC6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B5D8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5D8E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611E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US"/>
    </w:rPr>
  </w:style>
  <w:style w:type="character" w:customStyle="1" w:styleId="TitleChar">
    <w:name w:val="Title Char"/>
    <w:link w:val="Title"/>
    <w:uiPriority w:val="10"/>
    <w:rsid w:val="00B611EF"/>
    <w:rPr>
      <w:rFonts w:ascii="Arial" w:eastAsia="Arial" w:hAnsi="Arial" w:cs="Arial"/>
      <w:sz w:val="52"/>
      <w:szCs w:val="52"/>
      <w:lang w:val="en"/>
    </w:rPr>
  </w:style>
  <w:style w:type="character" w:customStyle="1" w:styleId="Heading2Char">
    <w:name w:val="Heading 2 Char"/>
    <w:link w:val="Heading2"/>
    <w:uiPriority w:val="9"/>
    <w:rsid w:val="00B611EF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mw-headline">
    <w:name w:val="mw-headline"/>
    <w:basedOn w:val="DefaultParagraphFont"/>
    <w:rsid w:val="003411DF"/>
  </w:style>
  <w:style w:type="paragraph" w:styleId="NormalWeb">
    <w:name w:val="Normal (Web)"/>
    <w:basedOn w:val="Normal"/>
    <w:uiPriority w:val="99"/>
    <w:unhideWhenUsed/>
    <w:rsid w:val="003411DF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1461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E2375"/>
  </w:style>
  <w:style w:type="character" w:customStyle="1" w:styleId="findhit">
    <w:name w:val="findhit"/>
    <w:basedOn w:val="DefaultParagraphFont"/>
    <w:rsid w:val="003E2375"/>
  </w:style>
  <w:style w:type="character" w:customStyle="1" w:styleId="eop">
    <w:name w:val="eop"/>
    <w:basedOn w:val="DefaultParagraphFont"/>
    <w:rsid w:val="003E2375"/>
  </w:style>
  <w:style w:type="paragraph" w:customStyle="1" w:styleId="paragraph">
    <w:name w:val="paragraph"/>
    <w:basedOn w:val="Normal"/>
    <w:rsid w:val="00E8725C"/>
    <w:pPr>
      <w:spacing w:before="100" w:beforeAutospacing="1" w:after="100" w:afterAutospacing="1"/>
    </w:pPr>
    <w:rPr>
      <w:lang w:val="en-US" w:eastAsia="en-US"/>
    </w:rPr>
  </w:style>
  <w:style w:type="paragraph" w:customStyle="1" w:styleId="PolicyText1">
    <w:name w:val="PolicyText1"/>
    <w:basedOn w:val="Normal"/>
    <w:qFormat/>
    <w:rsid w:val="003D2BBD"/>
    <w:pPr>
      <w:spacing w:after="240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PolicyText2">
    <w:name w:val="PolicyText2"/>
    <w:basedOn w:val="Normal"/>
    <w:autoRedefine/>
    <w:qFormat/>
    <w:rsid w:val="00E324F5"/>
    <w:pPr>
      <w:spacing w:after="240"/>
      <w:ind w:left="360" w:right="720"/>
    </w:pPr>
    <w:rPr>
      <w:rFonts w:ascii="Arial" w:eastAsiaTheme="minorHAnsi" w:hAnsi="Arial" w:cs="Arial"/>
      <w:sz w:val="20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C4FF8"/>
    <w:rPr>
      <w:rFonts w:ascii="Arial" w:hAnsi="Arial" w:cs="Arial"/>
      <w:b/>
      <w:bCs/>
      <w:sz w:val="26"/>
      <w:szCs w:val="26"/>
      <w:lang w:eastAsia="en-GB"/>
    </w:rPr>
  </w:style>
  <w:style w:type="character" w:customStyle="1" w:styleId="markedcontent">
    <w:name w:val="markedcontent"/>
    <w:basedOn w:val="DefaultParagraphFont"/>
    <w:rsid w:val="00511472"/>
  </w:style>
  <w:style w:type="paragraph" w:customStyle="1" w:styleId="Style1">
    <w:name w:val="Style1"/>
    <w:basedOn w:val="NormalIndent"/>
    <w:link w:val="Style1Char"/>
    <w:qFormat/>
    <w:rsid w:val="00F20BB8"/>
    <w:pPr>
      <w:numPr>
        <w:numId w:val="8"/>
      </w:numPr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paragraph" w:customStyle="1" w:styleId="Style2">
    <w:name w:val="Style2"/>
    <w:basedOn w:val="NormalIndent"/>
    <w:link w:val="Style2Char"/>
    <w:qFormat/>
    <w:rsid w:val="00623344"/>
    <w:pPr>
      <w:numPr>
        <w:ilvl w:val="2"/>
        <w:numId w:val="3"/>
      </w:numPr>
      <w:spacing w:line="276" w:lineRule="auto"/>
      <w:jc w:val="both"/>
    </w:pPr>
    <w:rPr>
      <w:rFonts w:asciiTheme="minorBidi" w:hAnsiTheme="minorBidi"/>
      <w:bCs/>
      <w:sz w:val="22"/>
      <w:szCs w:val="22"/>
    </w:rPr>
  </w:style>
  <w:style w:type="paragraph" w:styleId="NormalIndent">
    <w:name w:val="Normal Indent"/>
    <w:basedOn w:val="Normal"/>
    <w:link w:val="NormalIndentChar"/>
    <w:rsid w:val="00F20BB8"/>
    <w:pPr>
      <w:ind w:left="720"/>
    </w:pPr>
  </w:style>
  <w:style w:type="character" w:customStyle="1" w:styleId="NormalIndentChar">
    <w:name w:val="Normal Indent Char"/>
    <w:basedOn w:val="DefaultParagraphFont"/>
    <w:link w:val="NormalIndent"/>
    <w:rsid w:val="00F20BB8"/>
    <w:rPr>
      <w:sz w:val="24"/>
      <w:szCs w:val="24"/>
      <w:lang w:eastAsia="en-GB"/>
    </w:rPr>
  </w:style>
  <w:style w:type="character" w:customStyle="1" w:styleId="Style1Char">
    <w:name w:val="Style1 Char"/>
    <w:basedOn w:val="NormalIndentChar"/>
    <w:link w:val="Style1"/>
    <w:rsid w:val="00F20BB8"/>
    <w:rPr>
      <w:rFonts w:asciiTheme="minorBidi" w:hAnsiTheme="minorBidi"/>
      <w:bCs/>
      <w:sz w:val="22"/>
      <w:szCs w:val="22"/>
      <w:lang w:eastAsia="en-GB"/>
    </w:rPr>
  </w:style>
  <w:style w:type="paragraph" w:customStyle="1" w:styleId="Style3">
    <w:name w:val="Style3"/>
    <w:basedOn w:val="Heading3"/>
    <w:link w:val="Style3Char"/>
    <w:qFormat/>
    <w:rsid w:val="003C3C75"/>
    <w:pPr>
      <w:spacing w:line="276" w:lineRule="auto"/>
      <w:jc w:val="both"/>
    </w:pPr>
    <w:rPr>
      <w:b w:val="0"/>
      <w:bCs w:val="0"/>
      <w:sz w:val="22"/>
      <w:szCs w:val="22"/>
    </w:rPr>
  </w:style>
  <w:style w:type="character" w:customStyle="1" w:styleId="Style2Char">
    <w:name w:val="Style2 Char"/>
    <w:basedOn w:val="NormalIndentChar"/>
    <w:link w:val="Style2"/>
    <w:rsid w:val="00623344"/>
    <w:rPr>
      <w:rFonts w:asciiTheme="minorBidi" w:hAnsiTheme="minorBidi"/>
      <w:bCs/>
      <w:sz w:val="22"/>
      <w:szCs w:val="22"/>
      <w:lang w:eastAsia="en-GB"/>
    </w:rPr>
  </w:style>
  <w:style w:type="paragraph" w:customStyle="1" w:styleId="Style4">
    <w:name w:val="Style4"/>
    <w:basedOn w:val="NormalIndent"/>
    <w:link w:val="Style4Char"/>
    <w:qFormat/>
    <w:rsid w:val="00064B66"/>
    <w:pPr>
      <w:numPr>
        <w:numId w:val="40"/>
      </w:numPr>
      <w:tabs>
        <w:tab w:val="left" w:pos="720"/>
      </w:tabs>
      <w:spacing w:line="276" w:lineRule="auto"/>
      <w:ind w:hanging="720"/>
      <w:jc w:val="both"/>
    </w:pPr>
    <w:rPr>
      <w:rFonts w:asciiTheme="minorBidi" w:hAnsiTheme="minorBidi"/>
      <w:bCs/>
      <w:sz w:val="22"/>
      <w:szCs w:val="22"/>
    </w:rPr>
  </w:style>
  <w:style w:type="character" w:customStyle="1" w:styleId="Style3Char">
    <w:name w:val="Style3 Char"/>
    <w:basedOn w:val="Heading3Char"/>
    <w:link w:val="Style3"/>
    <w:rsid w:val="003C3C75"/>
    <w:rPr>
      <w:rFonts w:ascii="Arial" w:hAnsi="Arial" w:cs="Arial"/>
      <w:b w:val="0"/>
      <w:bCs w:val="0"/>
      <w:sz w:val="22"/>
      <w:szCs w:val="22"/>
      <w:lang w:eastAsia="en-GB"/>
    </w:rPr>
  </w:style>
  <w:style w:type="paragraph" w:customStyle="1" w:styleId="Style5">
    <w:name w:val="Style5"/>
    <w:basedOn w:val="NormalIndent"/>
    <w:link w:val="Style5Char"/>
    <w:qFormat/>
    <w:rsid w:val="000115C9"/>
    <w:pPr>
      <w:numPr>
        <w:numId w:val="17"/>
      </w:numPr>
      <w:spacing w:line="276" w:lineRule="auto"/>
      <w:ind w:hanging="720"/>
      <w:jc w:val="both"/>
    </w:pPr>
    <w:rPr>
      <w:rFonts w:asciiTheme="minorBidi" w:hAnsiTheme="minorBidi"/>
      <w:bCs/>
      <w:iCs/>
      <w:sz w:val="22"/>
      <w:szCs w:val="22"/>
    </w:rPr>
  </w:style>
  <w:style w:type="character" w:customStyle="1" w:styleId="Style4Char">
    <w:name w:val="Style4 Char"/>
    <w:basedOn w:val="NormalIndentChar"/>
    <w:link w:val="Style4"/>
    <w:rsid w:val="00064B66"/>
    <w:rPr>
      <w:rFonts w:asciiTheme="minorBidi" w:hAnsiTheme="minorBidi"/>
      <w:bCs/>
      <w:sz w:val="22"/>
      <w:szCs w:val="22"/>
      <w:lang w:eastAsia="en-GB"/>
    </w:rPr>
  </w:style>
  <w:style w:type="paragraph" w:customStyle="1" w:styleId="Style6">
    <w:name w:val="Style6"/>
    <w:basedOn w:val="NormalIndent"/>
    <w:link w:val="Style6Char"/>
    <w:qFormat/>
    <w:rsid w:val="000115C9"/>
    <w:pPr>
      <w:numPr>
        <w:numId w:val="18"/>
      </w:numPr>
      <w:spacing w:line="276" w:lineRule="auto"/>
      <w:ind w:left="1080" w:hanging="360"/>
      <w:jc w:val="both"/>
    </w:pPr>
    <w:rPr>
      <w:rFonts w:asciiTheme="minorBidi" w:hAnsiTheme="minorBidi"/>
      <w:bCs/>
      <w:iCs/>
      <w:sz w:val="22"/>
      <w:szCs w:val="22"/>
    </w:rPr>
  </w:style>
  <w:style w:type="character" w:customStyle="1" w:styleId="Style5Char">
    <w:name w:val="Style5 Char"/>
    <w:basedOn w:val="NormalIndentChar"/>
    <w:link w:val="Style5"/>
    <w:rsid w:val="000115C9"/>
    <w:rPr>
      <w:rFonts w:asciiTheme="minorBidi" w:hAnsiTheme="minorBidi"/>
      <w:bCs/>
      <w:iCs/>
      <w:sz w:val="22"/>
      <w:szCs w:val="22"/>
      <w:lang w:eastAsia="en-GB"/>
    </w:rPr>
  </w:style>
  <w:style w:type="character" w:customStyle="1" w:styleId="Style6Char">
    <w:name w:val="Style6 Char"/>
    <w:basedOn w:val="NormalIndentChar"/>
    <w:link w:val="Style6"/>
    <w:rsid w:val="000115C9"/>
    <w:rPr>
      <w:rFonts w:asciiTheme="minorBidi" w:hAnsiTheme="minorBidi"/>
      <w:bCs/>
      <w:i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658C5C-15CE-4141-82F9-A7D269DC74A6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76D17D-D83C-4629-A4BE-3AFFE7AE7D7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6AA8B0E-96D1-4E73-AF66-ADE9A661D56E}" type="sibTrans" cxnId="{AC88732B-E317-4F05-9707-BCEEC1AAF66A}">
      <dgm:prSet/>
      <dgm:spPr/>
      <dgm:t>
        <a:bodyPr/>
        <a:lstStyle/>
        <a:p>
          <a:endParaRPr lang="en-US"/>
        </a:p>
      </dgm:t>
    </dgm:pt>
    <dgm:pt modelId="{AB6D38D4-B85B-4C95-BE87-8FE85C986742}" type="parTrans" cxnId="{AC88732B-E317-4F05-9707-BCEEC1AAF66A}">
      <dgm:prSet/>
      <dgm:spPr/>
      <dgm:t>
        <a:bodyPr/>
        <a:lstStyle/>
        <a:p>
          <a:endParaRPr lang="en-US"/>
        </a:p>
      </dgm:t>
    </dgm:pt>
    <dgm:pt modelId="{0A1882B2-91FC-4BE8-8F1B-7129BB0AA8FE}" type="pres">
      <dgm:prSet presAssocID="{98658C5C-15CE-4141-82F9-A7D269DC74A6}" presName="Name0" presStyleCnt="0">
        <dgm:presLayoutVars>
          <dgm:dir/>
          <dgm:resizeHandles val="exact"/>
        </dgm:presLayoutVars>
      </dgm:prSet>
      <dgm:spPr/>
    </dgm:pt>
    <dgm:pt modelId="{658745D2-65ED-47BC-A43F-C39FA7228D90}" type="pres">
      <dgm:prSet presAssocID="{0A76D17D-D83C-4629-A4BE-3AFFE7AE7D7F}" presName="compNode" presStyleCnt="0"/>
      <dgm:spPr/>
    </dgm:pt>
    <dgm:pt modelId="{135E9163-AB09-48C6-8011-D80E0B95872D}" type="pres">
      <dgm:prSet presAssocID="{0A76D17D-D83C-4629-A4BE-3AFFE7AE7D7F}" presName="pictRect" presStyleLbl="node1" presStyleIdx="0" presStyleCnt="1" custLinFactNeighborX="-613" custLinFactNeighborY="1343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prstGeom prst="rect">
          <a:avLst/>
        </a:prstGeom>
      </dgm:spPr>
    </dgm:pt>
    <dgm:pt modelId="{20C5A552-6CCF-4E20-AAEB-B7826E2146D7}" type="pres">
      <dgm:prSet presAssocID="{0A76D17D-D83C-4629-A4BE-3AFFE7AE7D7F}" presName="textRect" presStyleLbl="revTx" presStyleIdx="0" presStyleCnt="1" custFlipHor="1" custScaleX="36048" custScaleY="10438">
        <dgm:presLayoutVars>
          <dgm:bulletEnabled val="1"/>
        </dgm:presLayoutVars>
      </dgm:prSet>
      <dgm:spPr/>
    </dgm:pt>
  </dgm:ptLst>
  <dgm:cxnLst>
    <dgm:cxn modelId="{AC88732B-E317-4F05-9707-BCEEC1AAF66A}" srcId="{98658C5C-15CE-4141-82F9-A7D269DC74A6}" destId="{0A76D17D-D83C-4629-A4BE-3AFFE7AE7D7F}" srcOrd="0" destOrd="0" parTransId="{AB6D38D4-B85B-4C95-BE87-8FE85C986742}" sibTransId="{56AA8B0E-96D1-4E73-AF66-ADE9A661D56E}"/>
    <dgm:cxn modelId="{C5A8E244-0A2E-4F3D-A258-47DB4D700683}" type="presOf" srcId="{0A76D17D-D83C-4629-A4BE-3AFFE7AE7D7F}" destId="{20C5A552-6CCF-4E20-AAEB-B7826E2146D7}" srcOrd="0" destOrd="0" presId="urn:microsoft.com/office/officeart/2005/8/layout/pList1"/>
    <dgm:cxn modelId="{D2E284F1-360B-44D5-8473-57A5552F2C76}" type="presOf" srcId="{98658C5C-15CE-4141-82F9-A7D269DC74A6}" destId="{0A1882B2-91FC-4BE8-8F1B-7129BB0AA8FE}" srcOrd="0" destOrd="0" presId="urn:microsoft.com/office/officeart/2005/8/layout/pList1"/>
    <dgm:cxn modelId="{4B003014-02B2-4F71-A28B-2564160645E7}" type="presParOf" srcId="{0A1882B2-91FC-4BE8-8F1B-7129BB0AA8FE}" destId="{658745D2-65ED-47BC-A43F-C39FA7228D90}" srcOrd="0" destOrd="0" presId="urn:microsoft.com/office/officeart/2005/8/layout/pList1"/>
    <dgm:cxn modelId="{7A29D8BF-F8C0-4AA3-9B02-C332CEDC54DF}" type="presParOf" srcId="{658745D2-65ED-47BC-A43F-C39FA7228D90}" destId="{135E9163-AB09-48C6-8011-D80E0B95872D}" srcOrd="0" destOrd="0" presId="urn:microsoft.com/office/officeart/2005/8/layout/pList1"/>
    <dgm:cxn modelId="{EAF640F9-DA1E-4977-A36D-F5505D3543B4}" type="presParOf" srcId="{658745D2-65ED-47BC-A43F-C39FA7228D90}" destId="{20C5A552-6CCF-4E20-AAEB-B7826E2146D7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E9163-AB09-48C6-8011-D80E0B95872D}">
      <dsp:nvSpPr>
        <dsp:cNvPr id="0" name=""/>
        <dsp:cNvSpPr/>
      </dsp:nvSpPr>
      <dsp:spPr>
        <a:xfrm>
          <a:off x="172237" y="194964"/>
          <a:ext cx="2101812" cy="1448148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20C5A552-6CCF-4E20-AAEB-B7826E2146D7}">
      <dsp:nvSpPr>
        <dsp:cNvPr id="0" name=""/>
        <dsp:cNvSpPr/>
      </dsp:nvSpPr>
      <dsp:spPr>
        <a:xfrm flipH="1">
          <a:off x="857196" y="1797772"/>
          <a:ext cx="757661" cy="81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 </a:t>
          </a:r>
        </a:p>
      </dsp:txBody>
      <dsp:txXfrm>
        <a:off x="857196" y="1797772"/>
        <a:ext cx="757661" cy="81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1448ACEE800418FC22B41BF30432E" ma:contentTypeVersion="10" ma:contentTypeDescription="Create a new document." ma:contentTypeScope="" ma:versionID="b155ca89be14df84b217c0fa409be5fa">
  <xsd:schema xmlns:xsd="http://www.w3.org/2001/XMLSchema" xmlns:xs="http://www.w3.org/2001/XMLSchema" xmlns:p="http://schemas.microsoft.com/office/2006/metadata/properties" xmlns:ns2="8b9534cb-15ea-405d-98ff-6b840018b6cc" xmlns:ns3="22563ab7-7f82-4226-be5b-f583b54c362c" targetNamespace="http://schemas.microsoft.com/office/2006/metadata/properties" ma:root="true" ma:fieldsID="7b95b7c69ce626dc0056d24d3195bc40" ns2:_="" ns3:_="">
    <xsd:import namespace="8b9534cb-15ea-405d-98ff-6b840018b6cc"/>
    <xsd:import namespace="22563ab7-7f82-4226-be5b-f583b54c3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34cb-15ea-405d-98ff-6b840018b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3ab7-7f82-4226-be5b-f583b54c3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63ab7-7f82-4226-be5b-f583b54c36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14FDFE-7679-494C-B20E-E454A087C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D4EAB-FDAA-48F1-9606-24F9638F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34cb-15ea-405d-98ff-6b840018b6cc"/>
    <ds:schemaRef ds:uri="22563ab7-7f82-4226-be5b-f583b54c3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750E1-C6E4-4B5C-B320-D31316DD9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024F4-E907-4122-B716-FCA452DD7D2B}">
  <ds:schemaRefs>
    <ds:schemaRef ds:uri="http://schemas.microsoft.com/office/2006/documentManagement/types"/>
    <ds:schemaRef ds:uri="8b9534cb-15ea-405d-98ff-6b840018b6c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22563ab7-7f82-4226-be5b-f583b54c362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864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Informatics Organisation</Company>
  <LinksUpToDate>false</LinksUpToDate>
  <CharactersWithSpaces>6194</CharactersWithSpaces>
  <SharedDoc>false</SharedDoc>
  <HLinks>
    <vt:vector size="108" baseType="variant">
      <vt:variant>
        <vt:i4>2949177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https://en.wikipedia.org/wiki/Wireless_security</vt:lpwstr>
      </vt:variant>
      <vt:variant>
        <vt:lpwstr>cite_note-37</vt:lpwstr>
      </vt:variant>
      <vt:variant>
        <vt:i4>2883641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https://en.wikipedia.org/wiki/Wireless_security</vt:lpwstr>
      </vt:variant>
      <vt:variant>
        <vt:lpwstr>cite_note-36</vt:lpwstr>
      </vt:variant>
      <vt:variant>
        <vt:i4>6815747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https://en.wikipedia.org/wiki/Smart_cards</vt:lpwstr>
      </vt:variant>
      <vt:variant>
        <vt:lpwstr/>
      </vt:variant>
      <vt:variant>
        <vt:i4>6029367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https://en.wikipedia.org/wiki/Security_token</vt:lpwstr>
      </vt:variant>
      <vt:variant>
        <vt:lpwstr/>
      </vt:variant>
      <vt:variant>
        <vt:i4>5963822</vt:i4>
      </vt:variant>
      <vt:variant>
        <vt:i4>81</vt:i4>
      </vt:variant>
      <vt:variant>
        <vt:i4>0</vt:i4>
      </vt:variant>
      <vt:variant>
        <vt:i4>5</vt:i4>
      </vt:variant>
      <vt:variant>
        <vt:lpwstr>https://medium.com/@tnbizacct/think-like-the-adversary-2bc304a0afe6</vt:lpwstr>
      </vt:variant>
      <vt:variant>
        <vt:lpwstr/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_Toc433009220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_Toc433009218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_Toc433009215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_Toc433009210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_Toc433009203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_Toc433009200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_Toc433009193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_Toc433009190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_Toc433009185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_Toc433009183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_Toc433009179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_Toc433009178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_Toc433009177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 security policies &amp; procedures</dc:subject>
  <dc:creator>CyberPolicy@NCSC.GOV.BH</dc:creator>
  <cp:keywords/>
  <dc:description>Details the Wireless Security Policy adopted by the information security section.</dc:description>
  <cp:revision>155</cp:revision>
  <cp:lastPrinted>2012-01-18T03:29:00Z</cp:lastPrinted>
  <dcterms:created xsi:type="dcterms:W3CDTF">2022-01-24T13:01:00Z</dcterms:created>
  <dcterms:modified xsi:type="dcterms:W3CDTF">2022-04-26T11:25:00Z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0x0101007031448ACEE800418FC22B41BF30432E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