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8429" w14:textId="77777777" w:rsidR="00BD2EE6" w:rsidRPr="00CF6F3D" w:rsidRDefault="00BD2EE6" w:rsidP="00BD2E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21DEE63" w14:textId="77777777" w:rsidR="00BD2EE6" w:rsidRPr="00CF6F3D" w:rsidRDefault="00BD2EE6" w:rsidP="00BD2E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6F3D">
        <w:rPr>
          <w:rStyle w:val="eop"/>
          <w:rFonts w:ascii="Arial" w:hAnsi="Arial" w:cs="Arial"/>
          <w:sz w:val="22"/>
          <w:szCs w:val="22"/>
        </w:rPr>
        <w:t> </w:t>
      </w:r>
    </w:p>
    <w:p w14:paraId="114F2F79" w14:textId="77777777" w:rsidR="00BD2EE6" w:rsidRPr="00CF6F3D" w:rsidRDefault="00BD2EE6" w:rsidP="00BD2E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F6F3D">
        <w:rPr>
          <w:rStyle w:val="eop"/>
          <w:rFonts w:ascii="Arial" w:hAnsi="Arial" w:cs="Arial"/>
          <w:sz w:val="22"/>
          <w:szCs w:val="22"/>
        </w:rPr>
        <w:t> </w:t>
      </w:r>
    </w:p>
    <w:p w14:paraId="25DCF0D4" w14:textId="5ADC2A56" w:rsidR="00BD2EE6" w:rsidRPr="00CF6F3D" w:rsidRDefault="00BD2EE6" w:rsidP="00BD2E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CF6F3D">
        <w:rPr>
          <w:rStyle w:val="eop"/>
          <w:rFonts w:ascii="Arial" w:hAnsi="Arial" w:cs="Arial"/>
          <w:color w:val="000066"/>
          <w:sz w:val="22"/>
          <w:szCs w:val="22"/>
        </w:rPr>
        <w:t> </w:t>
      </w:r>
    </w:p>
    <w:p w14:paraId="00F54A40" w14:textId="77777777" w:rsidR="00F516BA" w:rsidRDefault="00F516BA" w:rsidP="00BD2EE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8"/>
          <w:szCs w:val="48"/>
        </w:rPr>
      </w:pPr>
    </w:p>
    <w:p w14:paraId="51DDD191" w14:textId="77777777" w:rsidR="00F516BA" w:rsidRDefault="00F516BA" w:rsidP="00BD2EE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8"/>
          <w:szCs w:val="48"/>
        </w:rPr>
      </w:pPr>
    </w:p>
    <w:p w14:paraId="13D642D7" w14:textId="77777777" w:rsidR="00F516BA" w:rsidRDefault="00F516BA" w:rsidP="00BD2EE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8"/>
          <w:szCs w:val="48"/>
        </w:rPr>
      </w:pPr>
    </w:p>
    <w:p w14:paraId="2877D234" w14:textId="05E704F9" w:rsidR="00F516BA" w:rsidRDefault="00F00872" w:rsidP="00BD2EE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8"/>
          <w:szCs w:val="48"/>
        </w:rPr>
      </w:pPr>
      <w:r w:rsidRPr="003A4389">
        <w:rPr>
          <w:rFonts w:asciiTheme="minorBidi" w:hAnsiTheme="minorBidi" w:cstheme="minorBidi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878BFD" wp14:editId="25E2D19E">
                <wp:simplePos x="0" y="0"/>
                <wp:positionH relativeFrom="column">
                  <wp:posOffset>1951850</wp:posOffset>
                </wp:positionH>
                <wp:positionV relativeFrom="paragraph">
                  <wp:posOffset>83551</wp:posOffset>
                </wp:positionV>
                <wp:extent cx="1948069" cy="427355"/>
                <wp:effectExtent l="0" t="0" r="1460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069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97AD5" w14:textId="77777777" w:rsidR="003A4389" w:rsidRPr="007D7D81" w:rsidRDefault="003A4389" w:rsidP="003A4389">
                            <w:pPr>
                              <w:bidi/>
                              <w:jc w:val="center"/>
                              <w:rPr>
                                <w:rFonts w:asciiTheme="minorBidi" w:hAnsiTheme="minorBidi"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D7D81">
                              <w:rPr>
                                <w:rFonts w:asciiTheme="minorBidi" w:hAnsiTheme="minorBidi" w:cstheme="minorBidi"/>
                                <w:color w:val="FF0000"/>
                                <w:sz w:val="18"/>
                                <w:szCs w:val="18"/>
                                <w:lang w:eastAsia="ar"/>
                              </w:rPr>
                              <w:t>Insert the organization logo by clicking on the image icon</w:t>
                            </w:r>
                          </w:p>
                          <w:p w14:paraId="713A3D34" w14:textId="77777777" w:rsidR="003A4389" w:rsidRPr="00DC01FF" w:rsidRDefault="003A4389" w:rsidP="003A4389">
                            <w:pP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624AEF98" w14:textId="77777777" w:rsidR="003A4389" w:rsidRPr="0043361E" w:rsidRDefault="003A4389" w:rsidP="003A4389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78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7pt;margin-top:6.6pt;width:153.4pt;height:3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" strokecolor="red">
                <v:textbox>
                  <w:txbxContent>
                    <w:p w14:paraId="6C897AD5" w14:textId="77777777" w:rsidR="003A4389" w:rsidRPr="007D7D81" w:rsidRDefault="003A4389" w:rsidP="003A4389">
                      <w:pPr>
                        <w:bidi/>
                        <w:jc w:val="center"/>
                        <w:rPr>
                          <w:rFonts w:asciiTheme="minorBidi" w:hAnsiTheme="minorBidi" w:cstheme="minorBidi"/>
                          <w:color w:val="FF0000"/>
                          <w:sz w:val="18"/>
                          <w:szCs w:val="18"/>
                        </w:rPr>
                      </w:pPr>
                      <w:r w:rsidRPr="007D7D81">
                        <w:rPr>
                          <w:rFonts w:asciiTheme="minorBidi" w:hAnsiTheme="minorBidi" w:cstheme="minorBidi"/>
                          <w:color w:val="FF0000"/>
                          <w:sz w:val="18"/>
                          <w:szCs w:val="18"/>
                          <w:lang w:eastAsia="ar"/>
                        </w:rPr>
                        <w:t>Insert the organization logo by clicking on the image icon</w:t>
                      </w:r>
                    </w:p>
                    <w:p w14:paraId="713A3D34" w14:textId="77777777" w:rsidR="003A4389" w:rsidRPr="00DC01FF" w:rsidRDefault="003A4389" w:rsidP="003A4389">
                      <w:pPr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624AEF98" w14:textId="77777777" w:rsidR="003A4389" w:rsidRPr="0043361E" w:rsidRDefault="003A4389" w:rsidP="003A4389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4389" w:rsidRPr="003A4389">
        <w:rPr>
          <w:rFonts w:asciiTheme="minorBidi" w:hAnsiTheme="minorBidi" w:cstheme="minorBidi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8825DF1" wp14:editId="67096E54">
            <wp:simplePos x="0" y="0"/>
            <wp:positionH relativeFrom="column">
              <wp:posOffset>1724025</wp:posOffset>
            </wp:positionH>
            <wp:positionV relativeFrom="paragraph">
              <wp:posOffset>351155</wp:posOffset>
            </wp:positionV>
            <wp:extent cx="2472055" cy="1879600"/>
            <wp:effectExtent l="0" t="0" r="0" b="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FC8E4" w14:textId="02D43313" w:rsidR="00F516BA" w:rsidRDefault="00F516BA" w:rsidP="00BD2EE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8"/>
          <w:szCs w:val="48"/>
        </w:rPr>
      </w:pPr>
    </w:p>
    <w:p w14:paraId="4FD1E278" w14:textId="735AFCD3" w:rsidR="00F516BA" w:rsidRDefault="00F516BA" w:rsidP="00BD2EE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8"/>
          <w:szCs w:val="48"/>
        </w:rPr>
      </w:pPr>
    </w:p>
    <w:p w14:paraId="280FAD83" w14:textId="7BF7E889" w:rsidR="00BD2EE6" w:rsidRPr="00771D65" w:rsidRDefault="00BD2EE6" w:rsidP="00BD2E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48"/>
          <w:szCs w:val="48"/>
        </w:rPr>
      </w:pPr>
      <w:r w:rsidRPr="00771D65">
        <w:rPr>
          <w:rStyle w:val="eop"/>
          <w:rFonts w:ascii="Arial" w:hAnsi="Arial" w:cs="Arial"/>
          <w:sz w:val="48"/>
          <w:szCs w:val="48"/>
        </w:rPr>
        <w:t> </w:t>
      </w:r>
    </w:p>
    <w:p w14:paraId="3AC24743" w14:textId="6F84E42A" w:rsidR="00F516BA" w:rsidRPr="008B0618" w:rsidRDefault="00F516BA" w:rsidP="003A4389">
      <w:pPr>
        <w:pStyle w:val="paragraph"/>
        <w:spacing w:before="0" w:beforeAutospacing="0" w:after="0" w:afterAutospacing="0"/>
        <w:ind w:left="90" w:right="-810" w:hanging="990"/>
        <w:jc w:val="center"/>
        <w:textAlignment w:val="baseline"/>
        <w:rPr>
          <w:rFonts w:asciiTheme="minorBidi" w:hAnsiTheme="minorBidi" w:cstheme="minorBidi"/>
          <w:sz w:val="44"/>
          <w:szCs w:val="44"/>
        </w:rPr>
      </w:pPr>
    </w:p>
    <w:p w14:paraId="7EF0F3A5" w14:textId="77777777" w:rsidR="00BD2EE6" w:rsidRPr="008B0618" w:rsidRDefault="00BD2EE6" w:rsidP="00BD2E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48"/>
          <w:szCs w:val="48"/>
        </w:rPr>
      </w:pPr>
      <w:r w:rsidRPr="008B0618">
        <w:rPr>
          <w:rStyle w:val="eop"/>
          <w:rFonts w:ascii="Arial" w:hAnsi="Arial" w:cs="Arial"/>
          <w:sz w:val="48"/>
          <w:szCs w:val="48"/>
        </w:rPr>
        <w:t> </w:t>
      </w:r>
    </w:p>
    <w:p w14:paraId="7CBFED49" w14:textId="77777777" w:rsidR="00BD2EE6" w:rsidRPr="008B0618" w:rsidRDefault="00BD2EE6" w:rsidP="00BD2EE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B0618">
        <w:rPr>
          <w:rStyle w:val="eop"/>
          <w:rFonts w:ascii="Arial" w:hAnsi="Arial" w:cs="Arial"/>
          <w:sz w:val="22"/>
          <w:szCs w:val="22"/>
        </w:rPr>
        <w:t> </w:t>
      </w:r>
    </w:p>
    <w:p w14:paraId="69FEFC88" w14:textId="77777777" w:rsidR="00BD2EE6" w:rsidRPr="008B0618" w:rsidRDefault="00BD2EE6" w:rsidP="00BD2E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62AE6B6" w14:textId="77777777" w:rsidR="00BD2EE6" w:rsidRPr="008B0618" w:rsidRDefault="00BD2EE6" w:rsidP="00BD2E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6E1D73D" w14:textId="4E8BCB0D" w:rsidR="00BD2EE6" w:rsidRPr="008B0618" w:rsidRDefault="00BD2EE6" w:rsidP="00BD2EE6">
      <w:pPr>
        <w:jc w:val="center"/>
        <w:rPr>
          <w:rFonts w:ascii="Arial" w:hAnsi="Arial" w:cs="Arial"/>
          <w:sz w:val="44"/>
          <w:szCs w:val="44"/>
        </w:rPr>
      </w:pPr>
      <w:r w:rsidRPr="008B0618">
        <w:rPr>
          <w:rFonts w:ascii="Arial" w:hAnsi="Arial" w:cs="Arial"/>
          <w:sz w:val="44"/>
          <w:szCs w:val="44"/>
        </w:rPr>
        <w:t>Data Backup Policy</w:t>
      </w:r>
      <w:r w:rsidR="00472C08" w:rsidRPr="008B0618">
        <w:rPr>
          <w:rFonts w:ascii="Arial" w:hAnsi="Arial" w:cs="Arial"/>
          <w:sz w:val="44"/>
          <w:szCs w:val="44"/>
        </w:rPr>
        <w:t xml:space="preserve"> Template</w:t>
      </w:r>
    </w:p>
    <w:p w14:paraId="010B3A92" w14:textId="77777777" w:rsidR="00BD2EE6" w:rsidRPr="008B0618" w:rsidRDefault="00BD2EE6" w:rsidP="00BD2E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48"/>
          <w:szCs w:val="48"/>
        </w:rPr>
      </w:pPr>
      <w:r w:rsidRPr="008B0618">
        <w:rPr>
          <w:rStyle w:val="eop"/>
          <w:rFonts w:ascii="Arial" w:hAnsi="Arial" w:cs="Arial"/>
          <w:sz w:val="48"/>
          <w:szCs w:val="48"/>
        </w:rPr>
        <w:t> </w:t>
      </w:r>
    </w:p>
    <w:p w14:paraId="26D2ACBC" w14:textId="77777777" w:rsidR="00BD2EE6" w:rsidRPr="008B0618" w:rsidRDefault="00BD2EE6" w:rsidP="00BD2E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48"/>
          <w:szCs w:val="48"/>
        </w:rPr>
      </w:pPr>
      <w:r w:rsidRPr="008B0618">
        <w:rPr>
          <w:rStyle w:val="eop"/>
          <w:rFonts w:ascii="Arial" w:hAnsi="Arial" w:cs="Arial"/>
          <w:sz w:val="48"/>
          <w:szCs w:val="48"/>
        </w:rPr>
        <w:t> </w:t>
      </w:r>
    </w:p>
    <w:p w14:paraId="7B397CE4" w14:textId="77777777" w:rsidR="00BD2EE6" w:rsidRPr="008B0618" w:rsidRDefault="00BD2EE6" w:rsidP="00BD2E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48"/>
          <w:szCs w:val="48"/>
        </w:rPr>
      </w:pPr>
      <w:r w:rsidRPr="008B0618">
        <w:rPr>
          <w:rStyle w:val="eop"/>
          <w:rFonts w:ascii="Arial" w:hAnsi="Arial" w:cs="Arial"/>
          <w:sz w:val="48"/>
          <w:szCs w:val="48"/>
        </w:rPr>
        <w:t> </w:t>
      </w:r>
    </w:p>
    <w:p w14:paraId="67791EF0" w14:textId="77777777" w:rsidR="00BD2EE6" w:rsidRPr="008B0618" w:rsidRDefault="00BD2EE6" w:rsidP="00BD2E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48"/>
          <w:szCs w:val="48"/>
        </w:rPr>
      </w:pPr>
      <w:r w:rsidRPr="008B0618">
        <w:rPr>
          <w:rStyle w:val="eop"/>
          <w:rFonts w:ascii="Arial" w:hAnsi="Arial" w:cs="Arial"/>
          <w:sz w:val="48"/>
          <w:szCs w:val="48"/>
        </w:rPr>
        <w:t> </w:t>
      </w:r>
    </w:p>
    <w:p w14:paraId="2CA4D932" w14:textId="1A507E52" w:rsidR="00BD2EE6" w:rsidRPr="008B0618" w:rsidRDefault="00BD2EE6" w:rsidP="00BD2E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48"/>
          <w:szCs w:val="48"/>
        </w:rPr>
      </w:pPr>
      <w:r w:rsidRPr="008B0618">
        <w:rPr>
          <w:rStyle w:val="eop"/>
          <w:rFonts w:ascii="Arial" w:hAnsi="Arial" w:cs="Arial"/>
          <w:sz w:val="48"/>
          <w:szCs w:val="48"/>
        </w:rPr>
        <w:t> </w:t>
      </w:r>
    </w:p>
    <w:p w14:paraId="572F73F8" w14:textId="77777777" w:rsidR="0007499F" w:rsidRPr="008B0618" w:rsidRDefault="0007499F" w:rsidP="00BD2EE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8"/>
          <w:szCs w:val="48"/>
        </w:rPr>
      </w:pPr>
    </w:p>
    <w:p w14:paraId="319728C4" w14:textId="77777777" w:rsidR="0007499F" w:rsidRPr="008B0618" w:rsidRDefault="0007499F" w:rsidP="00BD2EE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8"/>
          <w:szCs w:val="48"/>
        </w:rPr>
      </w:pPr>
    </w:p>
    <w:p w14:paraId="1B629394" w14:textId="77777777" w:rsidR="0007499F" w:rsidRPr="008B0618" w:rsidRDefault="0007499F" w:rsidP="00BD2EE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8"/>
          <w:szCs w:val="48"/>
        </w:rPr>
      </w:pPr>
    </w:p>
    <w:p w14:paraId="4B2D1E3E" w14:textId="04ED28B0" w:rsidR="00BD2EE6" w:rsidRDefault="00BD2EE6" w:rsidP="00BD2EE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8"/>
          <w:szCs w:val="48"/>
        </w:rPr>
      </w:pPr>
      <w:r w:rsidRPr="008B0618">
        <w:rPr>
          <w:rStyle w:val="eop"/>
          <w:rFonts w:ascii="Arial" w:hAnsi="Arial" w:cs="Arial"/>
          <w:sz w:val="48"/>
          <w:szCs w:val="48"/>
        </w:rPr>
        <w:t> </w:t>
      </w:r>
    </w:p>
    <w:p w14:paraId="193E993E" w14:textId="6E89FECA" w:rsidR="003A4389" w:rsidRDefault="003A4389" w:rsidP="00BD2EE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8"/>
          <w:szCs w:val="48"/>
        </w:rPr>
      </w:pPr>
    </w:p>
    <w:p w14:paraId="3F007089" w14:textId="77777777" w:rsidR="003A4389" w:rsidRPr="008B0618" w:rsidRDefault="003A4389" w:rsidP="00BD2E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48"/>
          <w:szCs w:val="48"/>
        </w:rPr>
      </w:pPr>
    </w:p>
    <w:p w14:paraId="1CEE0A84" w14:textId="51C217F2" w:rsidR="00BD2EE6" w:rsidRPr="008B0618" w:rsidRDefault="003A4389" w:rsidP="00BD2E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8"/>
          <w:szCs w:val="28"/>
          <w:lang w:val="en"/>
        </w:rPr>
      </w:pPr>
      <w:r>
        <w:rPr>
          <w:rStyle w:val="normaltextrun"/>
          <w:rFonts w:ascii="Arial" w:hAnsi="Arial" w:cs="Arial"/>
          <w:sz w:val="28"/>
          <w:szCs w:val="28"/>
          <w:lang w:val="en"/>
        </w:rPr>
        <w:t>Date:</w:t>
      </w:r>
    </w:p>
    <w:p w14:paraId="73162332" w14:textId="5F0E9DFD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2F4FD3D8" w14:textId="77777777" w:rsidR="00792138" w:rsidRPr="00A43B18" w:rsidRDefault="00792138" w:rsidP="00792138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247ECCF4" w14:textId="77777777" w:rsidR="00792138" w:rsidRDefault="00792138" w:rsidP="00792138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2F896B0F" w14:textId="77777777" w:rsidR="00792138" w:rsidRPr="00A43B18" w:rsidRDefault="00792138" w:rsidP="00792138">
      <w:pPr>
        <w:rPr>
          <w:rFonts w:asciiTheme="minorBidi" w:hAnsiTheme="minorBidi" w:cstheme="minorBidi"/>
          <w:b/>
          <w:bCs/>
          <w:sz w:val="36"/>
          <w:szCs w:val="36"/>
        </w:rPr>
      </w:pPr>
      <w:r w:rsidRPr="00A43B18">
        <w:rPr>
          <w:rFonts w:asciiTheme="minorBidi" w:hAnsiTheme="minorBidi" w:cstheme="minorBidi"/>
          <w:b/>
          <w:bCs/>
          <w:sz w:val="22"/>
          <w:szCs w:val="22"/>
        </w:rPr>
        <w:t>Document Control</w:t>
      </w:r>
    </w:p>
    <w:p w14:paraId="45DCDDB0" w14:textId="77777777" w:rsidR="00792138" w:rsidRPr="00A43B18" w:rsidRDefault="00792138" w:rsidP="00792138">
      <w:pPr>
        <w:jc w:val="both"/>
        <w:rPr>
          <w:rFonts w:asciiTheme="minorBidi" w:hAnsiTheme="minorBidi" w:cstheme="minorBidi"/>
          <w:sz w:val="32"/>
          <w:szCs w:val="32"/>
        </w:rPr>
      </w:pPr>
    </w:p>
    <w:tbl>
      <w:tblPr>
        <w:tblW w:w="8640" w:type="dxa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3"/>
        <w:gridCol w:w="3071"/>
        <w:gridCol w:w="1620"/>
        <w:gridCol w:w="2086"/>
      </w:tblGrid>
      <w:tr w:rsidR="00792138" w:rsidRPr="00A43B18" w14:paraId="5FA2AD10" w14:textId="77777777" w:rsidTr="00E01AA0">
        <w:trPr>
          <w:trHeight w:val="278"/>
          <w:jc w:val="center"/>
        </w:trPr>
        <w:tc>
          <w:tcPr>
            <w:tcW w:w="1863" w:type="dxa"/>
            <w:vAlign w:val="bottom"/>
          </w:tcPr>
          <w:p w14:paraId="45318E77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Document Title:</w:t>
            </w:r>
          </w:p>
        </w:tc>
        <w:tc>
          <w:tcPr>
            <w:tcW w:w="6777" w:type="dxa"/>
            <w:gridSpan w:val="3"/>
            <w:vAlign w:val="center"/>
          </w:tcPr>
          <w:p w14:paraId="193349CB" w14:textId="37D21C18" w:rsidR="00792138" w:rsidRPr="00A43B18" w:rsidRDefault="00792138" w:rsidP="00E01AA0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Data Backup</w:t>
            </w:r>
            <w:r w:rsidRPr="00A43B18">
              <w:rPr>
                <w:rFonts w:asciiTheme="minorBidi" w:hAnsiTheme="minorBidi" w:cstheme="minorBidi"/>
                <w:sz w:val="22"/>
                <w:szCs w:val="22"/>
              </w:rPr>
              <w:t xml:space="preserve"> Policy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007548">
              <w:rPr>
                <w:rFonts w:asciiTheme="minorBidi" w:hAnsiTheme="minorBidi" w:cstheme="minorBidi"/>
                <w:sz w:val="22"/>
                <w:szCs w:val="22"/>
              </w:rPr>
              <w:t>Template</w:t>
            </w:r>
          </w:p>
        </w:tc>
      </w:tr>
      <w:tr w:rsidR="00792138" w:rsidRPr="00A43B18" w14:paraId="3CB1FA7F" w14:textId="77777777" w:rsidTr="00E01AA0">
        <w:trPr>
          <w:trHeight w:val="357"/>
          <w:jc w:val="center"/>
        </w:trPr>
        <w:tc>
          <w:tcPr>
            <w:tcW w:w="1863" w:type="dxa"/>
            <w:vAlign w:val="bottom"/>
          </w:tcPr>
          <w:p w14:paraId="7ED6211D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Document ID:</w:t>
            </w:r>
          </w:p>
        </w:tc>
        <w:tc>
          <w:tcPr>
            <w:tcW w:w="3071" w:type="dxa"/>
            <w:vAlign w:val="bottom"/>
          </w:tcPr>
          <w:p w14:paraId="77C161B9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14:paraId="50CEF0B7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Version:</w:t>
            </w:r>
          </w:p>
        </w:tc>
        <w:tc>
          <w:tcPr>
            <w:tcW w:w="2086" w:type="dxa"/>
            <w:vAlign w:val="bottom"/>
          </w:tcPr>
          <w:p w14:paraId="2DF575B9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0.1</w:t>
            </w:r>
          </w:p>
        </w:tc>
      </w:tr>
      <w:tr w:rsidR="00792138" w:rsidRPr="00A43B18" w14:paraId="27089FAB" w14:textId="77777777" w:rsidTr="00E01AA0">
        <w:trPr>
          <w:trHeight w:val="357"/>
          <w:jc w:val="center"/>
        </w:trPr>
        <w:tc>
          <w:tcPr>
            <w:tcW w:w="1863" w:type="dxa"/>
            <w:vAlign w:val="bottom"/>
          </w:tcPr>
          <w:p w14:paraId="12E3AE22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Status:</w:t>
            </w:r>
          </w:p>
        </w:tc>
        <w:tc>
          <w:tcPr>
            <w:tcW w:w="3071" w:type="dxa"/>
            <w:vAlign w:val="bottom"/>
          </w:tcPr>
          <w:p w14:paraId="439C1994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Draft</w:t>
            </w:r>
          </w:p>
        </w:tc>
        <w:tc>
          <w:tcPr>
            <w:tcW w:w="3706" w:type="dxa"/>
            <w:gridSpan w:val="2"/>
            <w:vAlign w:val="bottom"/>
          </w:tcPr>
          <w:p w14:paraId="568E2AB1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92138" w:rsidRPr="00A43B18" w14:paraId="3EDA2F9D" w14:textId="77777777" w:rsidTr="00E01AA0">
        <w:trPr>
          <w:trHeight w:val="357"/>
          <w:jc w:val="center"/>
        </w:trPr>
        <w:tc>
          <w:tcPr>
            <w:tcW w:w="1863" w:type="dxa"/>
            <w:vAlign w:val="bottom"/>
          </w:tcPr>
          <w:p w14:paraId="10E23505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Publish Date:</w:t>
            </w:r>
          </w:p>
        </w:tc>
        <w:tc>
          <w:tcPr>
            <w:tcW w:w="6777" w:type="dxa"/>
            <w:gridSpan w:val="3"/>
            <w:vAlign w:val="bottom"/>
          </w:tcPr>
          <w:p w14:paraId="5118C8BF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36166E9" w14:textId="77777777" w:rsidR="00792138" w:rsidRPr="00A43B18" w:rsidRDefault="00792138" w:rsidP="0079213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5AB5E06B" w14:textId="77777777" w:rsidR="00792138" w:rsidRPr="00A43B18" w:rsidRDefault="00792138" w:rsidP="0079213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E6F58AB" w14:textId="77777777" w:rsidR="00792138" w:rsidRPr="00A43B18" w:rsidRDefault="00792138" w:rsidP="00792138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A43B18">
        <w:rPr>
          <w:rFonts w:asciiTheme="minorBidi" w:hAnsiTheme="minorBidi" w:cstheme="minorBidi"/>
          <w:b/>
          <w:bCs/>
          <w:sz w:val="22"/>
          <w:szCs w:val="22"/>
        </w:rPr>
        <w:t xml:space="preserve">Document Review </w:t>
      </w:r>
    </w:p>
    <w:p w14:paraId="60A94BE5" w14:textId="77777777" w:rsidR="00792138" w:rsidRPr="00A43B18" w:rsidRDefault="00792138" w:rsidP="00792138">
      <w:pPr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W w:w="864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260"/>
        <w:gridCol w:w="1620"/>
        <w:gridCol w:w="2520"/>
        <w:gridCol w:w="3240"/>
      </w:tblGrid>
      <w:tr w:rsidR="00792138" w:rsidRPr="00A43B18" w14:paraId="0A325947" w14:textId="77777777" w:rsidTr="00E01AA0">
        <w:trPr>
          <w:jc w:val="center"/>
        </w:trPr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59D17DBC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Version No.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54D18490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Date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14:paraId="04D77E67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Reviewer(s)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bottom"/>
          </w:tcPr>
          <w:p w14:paraId="5A18F315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A43B18">
              <w:rPr>
                <w:rFonts w:asciiTheme="minorBidi" w:hAnsiTheme="minorBidi" w:cstheme="minorBidi"/>
                <w:sz w:val="22"/>
                <w:szCs w:val="22"/>
              </w:rPr>
              <w:t>Remarks</w:t>
            </w:r>
          </w:p>
        </w:tc>
      </w:tr>
      <w:tr w:rsidR="00792138" w:rsidRPr="00A43B18" w14:paraId="137DCB7D" w14:textId="77777777" w:rsidTr="00E01AA0">
        <w:trPr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4897BACE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7FE64BA5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40F0FED7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786D485B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92138" w:rsidRPr="00A43B18" w14:paraId="5B14CD7D" w14:textId="77777777" w:rsidTr="00E01AA0">
        <w:trPr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5BF43AC6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37F98E5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1119504D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132A5BEA" w14:textId="77777777" w:rsidR="00792138" w:rsidRPr="00A43B18" w:rsidRDefault="00792138" w:rsidP="00E01AA0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81C1811" w14:textId="77777777" w:rsidR="00792138" w:rsidRPr="00A43B18" w:rsidRDefault="00792138" w:rsidP="0079213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8D40DFA" w14:textId="77777777" w:rsidR="00792138" w:rsidRPr="00A43B18" w:rsidRDefault="00792138" w:rsidP="0079213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02C1CAD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67551441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45F6E1BF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2B3F37F3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33523DC5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751875E5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466FCF66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4A74439C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6952A36B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2254215B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10905F9A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0DB04BA0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3F51E0D6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432B55EC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708C12F3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48BFFAC6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08045992" w14:textId="77777777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29ECEF23" w14:textId="0B50A275" w:rsidR="00BD2EE6" w:rsidRPr="008B0618" w:rsidRDefault="00BD2EE6" w:rsidP="00BD2EE6">
      <w:pPr>
        <w:rPr>
          <w:rFonts w:ascii="Arial" w:hAnsi="Arial" w:cs="Arial"/>
          <w:sz w:val="22"/>
          <w:szCs w:val="22"/>
        </w:rPr>
      </w:pPr>
    </w:p>
    <w:p w14:paraId="2F7528DD" w14:textId="3CAD6F44" w:rsidR="008D0484" w:rsidRPr="008B0618" w:rsidRDefault="008D0484" w:rsidP="00BD2EE6">
      <w:pPr>
        <w:rPr>
          <w:rFonts w:ascii="Arial" w:hAnsi="Arial" w:cs="Arial"/>
          <w:sz w:val="22"/>
          <w:szCs w:val="22"/>
        </w:rPr>
      </w:pPr>
    </w:p>
    <w:p w14:paraId="64925A65" w14:textId="77777777" w:rsidR="008D0484" w:rsidRPr="008B0618" w:rsidRDefault="008D0484" w:rsidP="00BD2EE6">
      <w:pPr>
        <w:rPr>
          <w:rFonts w:ascii="Arial" w:hAnsi="Arial" w:cs="Arial"/>
          <w:sz w:val="22"/>
          <w:szCs w:val="22"/>
        </w:rPr>
      </w:pPr>
    </w:p>
    <w:p w14:paraId="4A6B698F" w14:textId="243461B3" w:rsidR="008D6421" w:rsidRDefault="008D6421" w:rsidP="00B15433">
      <w:pPr>
        <w:pStyle w:val="TOCHeading"/>
        <w:spacing w:after="240"/>
        <w:rPr>
          <w:rFonts w:asciiTheme="minorBidi" w:hAnsiTheme="minorBidi" w:cstheme="minorBidi"/>
        </w:rPr>
      </w:pPr>
    </w:p>
    <w:p w14:paraId="0894DA5C" w14:textId="5189B617" w:rsidR="0088296B" w:rsidRDefault="0088296B" w:rsidP="0088296B">
      <w:pPr>
        <w:rPr>
          <w:lang w:val="en-US" w:eastAsia="ja-JP"/>
        </w:rPr>
      </w:pPr>
    </w:p>
    <w:p w14:paraId="2B1B72D0" w14:textId="571062F6" w:rsidR="0088296B" w:rsidRDefault="0088296B" w:rsidP="0088296B">
      <w:pPr>
        <w:rPr>
          <w:lang w:val="en-US" w:eastAsia="ja-JP"/>
        </w:rPr>
      </w:pPr>
    </w:p>
    <w:p w14:paraId="2AB1698F" w14:textId="732B65E4" w:rsidR="0088296B" w:rsidRDefault="0088296B" w:rsidP="0088296B">
      <w:pPr>
        <w:rPr>
          <w:lang w:val="en-US" w:eastAsia="ja-JP"/>
        </w:rPr>
      </w:pPr>
    </w:p>
    <w:p w14:paraId="62F0DEF3" w14:textId="4DA60BAF" w:rsidR="0088296B" w:rsidRDefault="0088296B" w:rsidP="0088296B">
      <w:pPr>
        <w:rPr>
          <w:lang w:val="en-US" w:eastAsia="ja-JP"/>
        </w:rPr>
      </w:pPr>
    </w:p>
    <w:p w14:paraId="761B18A1" w14:textId="088CD373" w:rsidR="0088296B" w:rsidRDefault="0088296B" w:rsidP="0088296B">
      <w:pPr>
        <w:rPr>
          <w:lang w:val="en-US" w:eastAsia="ja-JP"/>
        </w:rPr>
      </w:pPr>
    </w:p>
    <w:p w14:paraId="1D98991A" w14:textId="02364860" w:rsidR="0088296B" w:rsidRDefault="0088296B" w:rsidP="0088296B">
      <w:pPr>
        <w:rPr>
          <w:lang w:val="en-US" w:eastAsia="ja-JP"/>
        </w:rPr>
      </w:pPr>
    </w:p>
    <w:p w14:paraId="77833AC0" w14:textId="0071DA95" w:rsidR="0088296B" w:rsidRDefault="0088296B" w:rsidP="0088296B">
      <w:pPr>
        <w:rPr>
          <w:lang w:val="en-US" w:eastAsia="ja-JP"/>
        </w:rPr>
      </w:pPr>
    </w:p>
    <w:p w14:paraId="2ADB2FDE" w14:textId="35C811CB" w:rsidR="0088296B" w:rsidRDefault="0088296B" w:rsidP="0088296B">
      <w:pPr>
        <w:rPr>
          <w:lang w:val="en-US" w:eastAsia="ja-JP"/>
        </w:rPr>
      </w:pPr>
    </w:p>
    <w:p w14:paraId="575F7C4A" w14:textId="77777777" w:rsidR="0088296B" w:rsidRPr="0088296B" w:rsidRDefault="0088296B" w:rsidP="0088296B">
      <w:pPr>
        <w:rPr>
          <w:lang w:val="en-US" w:eastAsia="ja-JP"/>
        </w:rPr>
      </w:pPr>
    </w:p>
    <w:p w14:paraId="10198FFB" w14:textId="10BD54D0" w:rsidR="00E72B08" w:rsidRPr="008B0618" w:rsidRDefault="00E72B08" w:rsidP="00B15433">
      <w:pPr>
        <w:pStyle w:val="TOCHeading"/>
        <w:spacing w:after="240"/>
        <w:rPr>
          <w:rFonts w:asciiTheme="minorBidi" w:hAnsiTheme="minorBidi" w:cstheme="minorBidi"/>
        </w:rPr>
      </w:pPr>
      <w:r w:rsidRPr="008B0618">
        <w:rPr>
          <w:rFonts w:asciiTheme="minorBidi" w:hAnsiTheme="minorBidi" w:cstheme="minorBidi"/>
        </w:rPr>
        <w:t>Table of Contents</w:t>
      </w:r>
    </w:p>
    <w:p w14:paraId="74F73D17" w14:textId="5FF3FED2" w:rsidR="00B86A4A" w:rsidRPr="00B86A4A" w:rsidRDefault="00BD2EE6" w:rsidP="00B86A4A">
      <w:pPr>
        <w:pStyle w:val="TOC1"/>
        <w:tabs>
          <w:tab w:val="left" w:pos="440"/>
          <w:tab w:val="right" w:leader="dot" w:pos="9016"/>
        </w:tabs>
        <w:spacing w:line="480" w:lineRule="auto"/>
        <w:rPr>
          <w:rFonts w:asciiTheme="minorBidi" w:eastAsiaTheme="minorEastAsia" w:hAnsiTheme="minorBidi" w:cstheme="minorBidi"/>
          <w:noProof/>
          <w:sz w:val="22"/>
          <w:szCs w:val="22"/>
          <w:lang w:val="en-US" w:eastAsia="en-US"/>
        </w:rPr>
      </w:pPr>
      <w:r w:rsidRPr="00B86A4A">
        <w:rPr>
          <w:rFonts w:asciiTheme="minorBidi" w:hAnsiTheme="minorBidi" w:cstheme="minorBidi"/>
        </w:rPr>
        <w:fldChar w:fldCharType="begin"/>
      </w:r>
      <w:r w:rsidRPr="00B86A4A">
        <w:rPr>
          <w:rFonts w:asciiTheme="minorBidi" w:hAnsiTheme="minorBidi" w:cstheme="minorBidi"/>
        </w:rPr>
        <w:instrText xml:space="preserve"> TOC \o "1-3" \h \z \u </w:instrText>
      </w:r>
      <w:r w:rsidRPr="00B86A4A">
        <w:rPr>
          <w:rFonts w:asciiTheme="minorBidi" w:hAnsiTheme="minorBidi" w:cstheme="minorBidi"/>
        </w:rPr>
        <w:fldChar w:fldCharType="separate"/>
      </w:r>
      <w:hyperlink w:anchor="_Toc97461150" w:history="1">
        <w:r w:rsidR="00B86A4A" w:rsidRPr="00B86A4A">
          <w:rPr>
            <w:rStyle w:val="Hyperlink"/>
            <w:rFonts w:asciiTheme="minorBidi" w:hAnsiTheme="minorBidi" w:cstheme="minorBidi"/>
            <w:noProof/>
          </w:rPr>
          <w:t>1.</w:t>
        </w:r>
        <w:r w:rsidR="00B86A4A" w:rsidRPr="00B86A4A">
          <w:rPr>
            <w:rFonts w:asciiTheme="minorBidi" w:eastAsiaTheme="minorEastAsia" w:hAnsiTheme="minorBidi" w:cstheme="minorBidi"/>
            <w:noProof/>
            <w:sz w:val="22"/>
            <w:szCs w:val="22"/>
            <w:lang w:val="en-US" w:eastAsia="en-US"/>
          </w:rPr>
          <w:tab/>
        </w:r>
        <w:r w:rsidR="00B86A4A" w:rsidRPr="00B86A4A">
          <w:rPr>
            <w:rStyle w:val="Hyperlink"/>
            <w:rFonts w:asciiTheme="minorBidi" w:hAnsiTheme="minorBidi" w:cstheme="minorBidi"/>
            <w:noProof/>
          </w:rPr>
          <w:t>Objective</w:t>
        </w:r>
        <w:r w:rsidR="00B86A4A" w:rsidRPr="00B86A4A">
          <w:rPr>
            <w:rFonts w:asciiTheme="minorBidi" w:hAnsiTheme="minorBidi" w:cstheme="minorBidi"/>
            <w:noProof/>
            <w:webHidden/>
          </w:rPr>
          <w:tab/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begin"/>
        </w:r>
        <w:r w:rsidR="00B86A4A" w:rsidRPr="00B86A4A">
          <w:rPr>
            <w:rFonts w:asciiTheme="minorBidi" w:hAnsiTheme="minorBidi" w:cstheme="minorBidi"/>
            <w:noProof/>
            <w:webHidden/>
          </w:rPr>
          <w:instrText xml:space="preserve"> PAGEREF _Toc97461150 \h </w:instrText>
        </w:r>
        <w:r w:rsidR="00B86A4A" w:rsidRPr="00B86A4A">
          <w:rPr>
            <w:rFonts w:asciiTheme="minorBidi" w:hAnsiTheme="minorBidi" w:cstheme="minorBidi"/>
            <w:noProof/>
            <w:webHidden/>
          </w:rPr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separate"/>
        </w:r>
        <w:r w:rsidR="006D6216">
          <w:rPr>
            <w:rFonts w:asciiTheme="minorBidi" w:hAnsiTheme="minorBidi" w:cstheme="minorBidi"/>
            <w:noProof/>
            <w:webHidden/>
          </w:rPr>
          <w:t>4</w:t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4BEF9377" w14:textId="0D584EA8" w:rsidR="00B86A4A" w:rsidRPr="00B86A4A" w:rsidRDefault="00007548" w:rsidP="00B86A4A">
      <w:pPr>
        <w:pStyle w:val="TOC1"/>
        <w:tabs>
          <w:tab w:val="left" w:pos="440"/>
          <w:tab w:val="right" w:leader="dot" w:pos="9016"/>
        </w:tabs>
        <w:spacing w:line="480" w:lineRule="auto"/>
        <w:rPr>
          <w:rFonts w:asciiTheme="minorBidi" w:eastAsiaTheme="minorEastAsia" w:hAnsiTheme="minorBidi" w:cstheme="minorBidi"/>
          <w:noProof/>
          <w:sz w:val="22"/>
          <w:szCs w:val="22"/>
          <w:lang w:val="en-US" w:eastAsia="en-US"/>
        </w:rPr>
      </w:pPr>
      <w:hyperlink w:anchor="_Toc97461151" w:history="1">
        <w:r w:rsidR="00B86A4A" w:rsidRPr="00B86A4A">
          <w:rPr>
            <w:rStyle w:val="Hyperlink"/>
            <w:rFonts w:asciiTheme="minorBidi" w:hAnsiTheme="minorBidi" w:cstheme="minorBidi"/>
            <w:noProof/>
          </w:rPr>
          <w:t>2.</w:t>
        </w:r>
        <w:r w:rsidR="00B86A4A" w:rsidRPr="00B86A4A">
          <w:rPr>
            <w:rFonts w:asciiTheme="minorBidi" w:eastAsiaTheme="minorEastAsia" w:hAnsiTheme="minorBidi" w:cstheme="minorBidi"/>
            <w:noProof/>
            <w:sz w:val="22"/>
            <w:szCs w:val="22"/>
            <w:lang w:val="en-US" w:eastAsia="en-US"/>
          </w:rPr>
          <w:tab/>
        </w:r>
        <w:r w:rsidR="00B86A4A" w:rsidRPr="00B86A4A">
          <w:rPr>
            <w:rStyle w:val="Hyperlink"/>
            <w:rFonts w:asciiTheme="minorBidi" w:hAnsiTheme="minorBidi" w:cstheme="minorBidi"/>
            <w:noProof/>
          </w:rPr>
          <w:t>Scope</w:t>
        </w:r>
        <w:r w:rsidR="00B86A4A" w:rsidRPr="00B86A4A">
          <w:rPr>
            <w:rFonts w:asciiTheme="minorBidi" w:hAnsiTheme="minorBidi" w:cstheme="minorBidi"/>
            <w:noProof/>
            <w:webHidden/>
          </w:rPr>
          <w:tab/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begin"/>
        </w:r>
        <w:r w:rsidR="00B86A4A" w:rsidRPr="00B86A4A">
          <w:rPr>
            <w:rFonts w:asciiTheme="minorBidi" w:hAnsiTheme="minorBidi" w:cstheme="minorBidi"/>
            <w:noProof/>
            <w:webHidden/>
          </w:rPr>
          <w:instrText xml:space="preserve"> PAGEREF _Toc97461151 \h </w:instrText>
        </w:r>
        <w:r w:rsidR="00B86A4A" w:rsidRPr="00B86A4A">
          <w:rPr>
            <w:rFonts w:asciiTheme="minorBidi" w:hAnsiTheme="minorBidi" w:cstheme="minorBidi"/>
            <w:noProof/>
            <w:webHidden/>
          </w:rPr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separate"/>
        </w:r>
        <w:r w:rsidR="006D6216">
          <w:rPr>
            <w:rFonts w:asciiTheme="minorBidi" w:hAnsiTheme="minorBidi" w:cstheme="minorBidi"/>
            <w:noProof/>
            <w:webHidden/>
          </w:rPr>
          <w:t>4</w:t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40F91CAA" w14:textId="788902CE" w:rsidR="00B86A4A" w:rsidRPr="00B86A4A" w:rsidRDefault="00007548" w:rsidP="00B86A4A">
      <w:pPr>
        <w:pStyle w:val="TOC1"/>
        <w:tabs>
          <w:tab w:val="left" w:pos="440"/>
          <w:tab w:val="right" w:leader="dot" w:pos="9016"/>
        </w:tabs>
        <w:spacing w:line="480" w:lineRule="auto"/>
        <w:rPr>
          <w:rFonts w:asciiTheme="minorBidi" w:eastAsiaTheme="minorEastAsia" w:hAnsiTheme="minorBidi" w:cstheme="minorBidi"/>
          <w:noProof/>
          <w:sz w:val="22"/>
          <w:szCs w:val="22"/>
          <w:lang w:val="en-US" w:eastAsia="en-US"/>
        </w:rPr>
      </w:pPr>
      <w:hyperlink w:anchor="_Toc97461152" w:history="1">
        <w:r w:rsidR="00B86A4A" w:rsidRPr="00B86A4A">
          <w:rPr>
            <w:rStyle w:val="Hyperlink"/>
            <w:rFonts w:asciiTheme="minorBidi" w:hAnsiTheme="minorBidi" w:cstheme="minorBidi"/>
            <w:noProof/>
          </w:rPr>
          <w:t>3.</w:t>
        </w:r>
        <w:r w:rsidR="00B86A4A" w:rsidRPr="00B86A4A">
          <w:rPr>
            <w:rFonts w:asciiTheme="minorBidi" w:eastAsiaTheme="minorEastAsia" w:hAnsiTheme="minorBidi" w:cstheme="minorBidi"/>
            <w:noProof/>
            <w:sz w:val="22"/>
            <w:szCs w:val="22"/>
            <w:lang w:val="en-US" w:eastAsia="en-US"/>
          </w:rPr>
          <w:tab/>
        </w:r>
        <w:r w:rsidR="00B86A4A" w:rsidRPr="00B86A4A">
          <w:rPr>
            <w:rStyle w:val="Hyperlink"/>
            <w:rFonts w:asciiTheme="minorBidi" w:hAnsiTheme="minorBidi" w:cstheme="minorBidi"/>
            <w:noProof/>
          </w:rPr>
          <w:t>Policy</w:t>
        </w:r>
        <w:r w:rsidR="00B86A4A" w:rsidRPr="00B86A4A">
          <w:rPr>
            <w:rFonts w:asciiTheme="minorBidi" w:hAnsiTheme="minorBidi" w:cstheme="minorBidi"/>
            <w:noProof/>
            <w:webHidden/>
          </w:rPr>
          <w:tab/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begin"/>
        </w:r>
        <w:r w:rsidR="00B86A4A" w:rsidRPr="00B86A4A">
          <w:rPr>
            <w:rFonts w:asciiTheme="minorBidi" w:hAnsiTheme="minorBidi" w:cstheme="minorBidi"/>
            <w:noProof/>
            <w:webHidden/>
          </w:rPr>
          <w:instrText xml:space="preserve"> PAGEREF _Toc97461152 \h </w:instrText>
        </w:r>
        <w:r w:rsidR="00B86A4A" w:rsidRPr="00B86A4A">
          <w:rPr>
            <w:rFonts w:asciiTheme="minorBidi" w:hAnsiTheme="minorBidi" w:cstheme="minorBidi"/>
            <w:noProof/>
            <w:webHidden/>
          </w:rPr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separate"/>
        </w:r>
        <w:r w:rsidR="006D6216">
          <w:rPr>
            <w:rFonts w:asciiTheme="minorBidi" w:hAnsiTheme="minorBidi" w:cstheme="minorBidi"/>
            <w:noProof/>
            <w:webHidden/>
          </w:rPr>
          <w:t>4</w:t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2FCD76D5" w14:textId="4358FB12" w:rsidR="00B86A4A" w:rsidRPr="00B86A4A" w:rsidRDefault="00007548" w:rsidP="00B86A4A">
      <w:pPr>
        <w:pStyle w:val="TOC1"/>
        <w:tabs>
          <w:tab w:val="left" w:pos="440"/>
          <w:tab w:val="right" w:leader="dot" w:pos="9016"/>
        </w:tabs>
        <w:spacing w:line="480" w:lineRule="auto"/>
        <w:rPr>
          <w:rFonts w:asciiTheme="minorBidi" w:eastAsiaTheme="minorEastAsia" w:hAnsiTheme="minorBidi" w:cstheme="minorBidi"/>
          <w:noProof/>
          <w:sz w:val="22"/>
          <w:szCs w:val="22"/>
          <w:lang w:val="en-US" w:eastAsia="en-US"/>
        </w:rPr>
      </w:pPr>
      <w:hyperlink w:anchor="_Toc97461153" w:history="1">
        <w:r w:rsidR="00B86A4A" w:rsidRPr="00B86A4A">
          <w:rPr>
            <w:rStyle w:val="Hyperlink"/>
            <w:rFonts w:asciiTheme="minorBidi" w:hAnsiTheme="minorBidi" w:cstheme="minorBidi"/>
            <w:noProof/>
          </w:rPr>
          <w:t>4.</w:t>
        </w:r>
        <w:r w:rsidR="00B86A4A" w:rsidRPr="00B86A4A">
          <w:rPr>
            <w:rFonts w:asciiTheme="minorBidi" w:eastAsiaTheme="minorEastAsia" w:hAnsiTheme="minorBidi" w:cstheme="minorBidi"/>
            <w:noProof/>
            <w:sz w:val="22"/>
            <w:szCs w:val="22"/>
            <w:lang w:val="en-US" w:eastAsia="en-US"/>
          </w:rPr>
          <w:tab/>
        </w:r>
        <w:r w:rsidR="00B86A4A" w:rsidRPr="00B86A4A">
          <w:rPr>
            <w:rStyle w:val="Hyperlink"/>
            <w:rFonts w:asciiTheme="minorBidi" w:hAnsiTheme="minorBidi" w:cstheme="minorBidi"/>
            <w:noProof/>
          </w:rPr>
          <w:t>Restoration</w:t>
        </w:r>
        <w:r w:rsidR="00B86A4A" w:rsidRPr="00B86A4A">
          <w:rPr>
            <w:rFonts w:asciiTheme="minorBidi" w:hAnsiTheme="minorBidi" w:cstheme="minorBidi"/>
            <w:noProof/>
            <w:webHidden/>
          </w:rPr>
          <w:tab/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begin"/>
        </w:r>
        <w:r w:rsidR="00B86A4A" w:rsidRPr="00B86A4A">
          <w:rPr>
            <w:rFonts w:asciiTheme="minorBidi" w:hAnsiTheme="minorBidi" w:cstheme="minorBidi"/>
            <w:noProof/>
            <w:webHidden/>
          </w:rPr>
          <w:instrText xml:space="preserve"> PAGEREF _Toc97461153 \h </w:instrText>
        </w:r>
        <w:r w:rsidR="00B86A4A" w:rsidRPr="00B86A4A">
          <w:rPr>
            <w:rFonts w:asciiTheme="minorBidi" w:hAnsiTheme="minorBidi" w:cstheme="minorBidi"/>
            <w:noProof/>
            <w:webHidden/>
          </w:rPr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separate"/>
        </w:r>
        <w:r w:rsidR="006D6216">
          <w:rPr>
            <w:rFonts w:asciiTheme="minorBidi" w:hAnsiTheme="minorBidi" w:cstheme="minorBidi"/>
            <w:noProof/>
            <w:webHidden/>
          </w:rPr>
          <w:t>5</w:t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78549162" w14:textId="17C3523F" w:rsidR="00B86A4A" w:rsidRPr="00B86A4A" w:rsidRDefault="00007548" w:rsidP="00B86A4A">
      <w:pPr>
        <w:pStyle w:val="TOC1"/>
        <w:tabs>
          <w:tab w:val="left" w:pos="440"/>
          <w:tab w:val="right" w:leader="dot" w:pos="9016"/>
        </w:tabs>
        <w:spacing w:line="480" w:lineRule="auto"/>
        <w:rPr>
          <w:rFonts w:asciiTheme="minorBidi" w:eastAsiaTheme="minorEastAsia" w:hAnsiTheme="minorBidi" w:cstheme="minorBidi"/>
          <w:noProof/>
          <w:sz w:val="22"/>
          <w:szCs w:val="22"/>
          <w:lang w:val="en-US" w:eastAsia="en-US"/>
        </w:rPr>
      </w:pPr>
      <w:hyperlink w:anchor="_Toc97461154" w:history="1">
        <w:r w:rsidR="00B86A4A" w:rsidRPr="00B86A4A">
          <w:rPr>
            <w:rStyle w:val="Hyperlink"/>
            <w:rFonts w:asciiTheme="minorBidi" w:hAnsiTheme="minorBidi" w:cstheme="minorBidi"/>
            <w:noProof/>
          </w:rPr>
          <w:t>5.</w:t>
        </w:r>
        <w:r w:rsidR="00B86A4A" w:rsidRPr="00B86A4A">
          <w:rPr>
            <w:rFonts w:asciiTheme="minorBidi" w:eastAsiaTheme="minorEastAsia" w:hAnsiTheme="minorBidi" w:cstheme="minorBidi"/>
            <w:noProof/>
            <w:sz w:val="22"/>
            <w:szCs w:val="22"/>
            <w:lang w:val="en-US" w:eastAsia="en-US"/>
          </w:rPr>
          <w:tab/>
        </w:r>
        <w:r w:rsidR="00B86A4A" w:rsidRPr="00B86A4A">
          <w:rPr>
            <w:rStyle w:val="Hyperlink"/>
            <w:rFonts w:asciiTheme="minorBidi" w:hAnsiTheme="minorBidi" w:cstheme="minorBidi"/>
            <w:noProof/>
          </w:rPr>
          <w:t>Backup of Network and Critical Devices</w:t>
        </w:r>
        <w:r w:rsidR="00B86A4A" w:rsidRPr="00B86A4A">
          <w:rPr>
            <w:rFonts w:asciiTheme="minorBidi" w:hAnsiTheme="minorBidi" w:cstheme="minorBidi"/>
            <w:noProof/>
            <w:webHidden/>
          </w:rPr>
          <w:tab/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begin"/>
        </w:r>
        <w:r w:rsidR="00B86A4A" w:rsidRPr="00B86A4A">
          <w:rPr>
            <w:rFonts w:asciiTheme="minorBidi" w:hAnsiTheme="minorBidi" w:cstheme="minorBidi"/>
            <w:noProof/>
            <w:webHidden/>
          </w:rPr>
          <w:instrText xml:space="preserve"> PAGEREF _Toc97461154 \h </w:instrText>
        </w:r>
        <w:r w:rsidR="00B86A4A" w:rsidRPr="00B86A4A">
          <w:rPr>
            <w:rFonts w:asciiTheme="minorBidi" w:hAnsiTheme="minorBidi" w:cstheme="minorBidi"/>
            <w:noProof/>
            <w:webHidden/>
          </w:rPr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separate"/>
        </w:r>
        <w:r w:rsidR="006D6216">
          <w:rPr>
            <w:rFonts w:asciiTheme="minorBidi" w:hAnsiTheme="minorBidi" w:cstheme="minorBidi"/>
            <w:noProof/>
            <w:webHidden/>
          </w:rPr>
          <w:t>5</w:t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5F5A4BCB" w14:textId="4749019A" w:rsidR="00B86A4A" w:rsidRPr="00B86A4A" w:rsidRDefault="00007548" w:rsidP="00B86A4A">
      <w:pPr>
        <w:pStyle w:val="TOC1"/>
        <w:tabs>
          <w:tab w:val="left" w:pos="440"/>
          <w:tab w:val="right" w:leader="dot" w:pos="9016"/>
        </w:tabs>
        <w:spacing w:line="480" w:lineRule="auto"/>
        <w:rPr>
          <w:rFonts w:asciiTheme="minorBidi" w:eastAsiaTheme="minorEastAsia" w:hAnsiTheme="minorBidi" w:cstheme="minorBidi"/>
          <w:noProof/>
          <w:sz w:val="22"/>
          <w:szCs w:val="22"/>
          <w:lang w:val="en-US" w:eastAsia="en-US"/>
        </w:rPr>
      </w:pPr>
      <w:hyperlink w:anchor="_Toc97461155" w:history="1">
        <w:r w:rsidR="00B86A4A" w:rsidRPr="00B86A4A">
          <w:rPr>
            <w:rStyle w:val="Hyperlink"/>
            <w:rFonts w:asciiTheme="minorBidi" w:hAnsiTheme="minorBidi" w:cstheme="minorBidi"/>
            <w:noProof/>
          </w:rPr>
          <w:t>6.</w:t>
        </w:r>
        <w:r w:rsidR="00B86A4A" w:rsidRPr="00B86A4A">
          <w:rPr>
            <w:rFonts w:asciiTheme="minorBidi" w:eastAsiaTheme="minorEastAsia" w:hAnsiTheme="minorBidi" w:cstheme="minorBidi"/>
            <w:noProof/>
            <w:sz w:val="22"/>
            <w:szCs w:val="22"/>
            <w:lang w:val="en-US" w:eastAsia="en-US"/>
          </w:rPr>
          <w:tab/>
        </w:r>
        <w:r w:rsidR="00B86A4A" w:rsidRPr="00B86A4A">
          <w:rPr>
            <w:rStyle w:val="Hyperlink"/>
            <w:rFonts w:asciiTheme="minorBidi" w:hAnsiTheme="minorBidi" w:cstheme="minorBidi"/>
            <w:noProof/>
          </w:rPr>
          <w:t>Policy Enforcement</w:t>
        </w:r>
        <w:r w:rsidR="00B86A4A" w:rsidRPr="00B86A4A">
          <w:rPr>
            <w:rFonts w:asciiTheme="minorBidi" w:hAnsiTheme="minorBidi" w:cstheme="minorBidi"/>
            <w:noProof/>
            <w:webHidden/>
          </w:rPr>
          <w:tab/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begin"/>
        </w:r>
        <w:r w:rsidR="00B86A4A" w:rsidRPr="00B86A4A">
          <w:rPr>
            <w:rFonts w:asciiTheme="minorBidi" w:hAnsiTheme="minorBidi" w:cstheme="minorBidi"/>
            <w:noProof/>
            <w:webHidden/>
          </w:rPr>
          <w:instrText xml:space="preserve"> PAGEREF _Toc97461155 \h </w:instrText>
        </w:r>
        <w:r w:rsidR="00B86A4A" w:rsidRPr="00B86A4A">
          <w:rPr>
            <w:rFonts w:asciiTheme="minorBidi" w:hAnsiTheme="minorBidi" w:cstheme="minorBidi"/>
            <w:noProof/>
            <w:webHidden/>
          </w:rPr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separate"/>
        </w:r>
        <w:r w:rsidR="006D6216">
          <w:rPr>
            <w:rFonts w:asciiTheme="minorBidi" w:hAnsiTheme="minorBidi" w:cstheme="minorBidi"/>
            <w:noProof/>
            <w:webHidden/>
          </w:rPr>
          <w:t>5</w:t>
        </w:r>
        <w:r w:rsidR="00B86A4A" w:rsidRPr="00B86A4A">
          <w:rPr>
            <w:rFonts w:asciiTheme="minorBidi" w:hAnsiTheme="minorBidi" w:cstheme="minorBidi"/>
            <w:noProof/>
            <w:webHidden/>
          </w:rPr>
          <w:fldChar w:fldCharType="end"/>
        </w:r>
      </w:hyperlink>
    </w:p>
    <w:p w14:paraId="22E77B98" w14:textId="261A99DE" w:rsidR="00BD2EE6" w:rsidRPr="00B86A4A" w:rsidRDefault="00BD2EE6" w:rsidP="00B86A4A">
      <w:pPr>
        <w:spacing w:line="480" w:lineRule="auto"/>
        <w:jc w:val="both"/>
        <w:rPr>
          <w:rFonts w:asciiTheme="minorBidi" w:hAnsiTheme="minorBidi" w:cstheme="minorBidi"/>
          <w:sz w:val="22"/>
          <w:szCs w:val="22"/>
        </w:rPr>
      </w:pPr>
      <w:r w:rsidRPr="00B86A4A">
        <w:rPr>
          <w:rFonts w:asciiTheme="minorBidi" w:hAnsiTheme="minorBidi" w:cstheme="minorBidi"/>
          <w:noProof/>
        </w:rPr>
        <w:fldChar w:fldCharType="end"/>
      </w:r>
    </w:p>
    <w:p w14:paraId="257D4605" w14:textId="77777777" w:rsidR="00BD2EE6" w:rsidRPr="008B0618" w:rsidRDefault="00BD2EE6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51F3F273" w14:textId="77777777" w:rsidR="00BD2EE6" w:rsidRPr="008B0618" w:rsidRDefault="00BD2EE6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6CD51180" w14:textId="77777777" w:rsidR="00BD2EE6" w:rsidRPr="008B0618" w:rsidRDefault="00BD2EE6" w:rsidP="00BD2EE6">
      <w:pPr>
        <w:rPr>
          <w:rFonts w:ascii="Arial" w:hAnsi="Arial" w:cs="Arial"/>
          <w:b/>
          <w:bCs/>
          <w:sz w:val="22"/>
          <w:szCs w:val="22"/>
          <w:lang w:val="en-US" w:eastAsia="en-US"/>
        </w:rPr>
      </w:pPr>
    </w:p>
    <w:p w14:paraId="450D54E2" w14:textId="47C6CE8A" w:rsidR="00BD2EE6" w:rsidRPr="008B0618" w:rsidRDefault="00BD2EE6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30EE605F" w14:textId="43F3E6FE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7EF166E0" w14:textId="0E049FF5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627921CA" w14:textId="5C122D87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40698A81" w14:textId="2BF3575F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316BAF8E" w14:textId="0B3A9E79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62DE5129" w14:textId="05DC7D7F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76C71E51" w14:textId="4FE2F792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5140767A" w14:textId="310E0960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028A86AA" w14:textId="175CD29F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5F08CD58" w14:textId="6FBA808F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60E2D4C0" w14:textId="7908ABAE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5CAF1B8F" w14:textId="44C125C6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40D2FB31" w14:textId="78FB4D9B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5BDD2619" w14:textId="4E0B7169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280AAB4D" w14:textId="3C5A80DD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770E7A98" w14:textId="01821109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75D42476" w14:textId="6687CAC9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027B796F" w14:textId="55EE46D4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31201301" w14:textId="3685CBA1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45E1B728" w14:textId="7F3C40EF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459414FF" w14:textId="5CF6645C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73750292" w14:textId="6AF0A37B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2CBC9D0C" w14:textId="5AE19679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1B5673E1" w14:textId="5EA842FF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781F1CAE" w14:textId="5C9C3C91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70CC5C2B" w14:textId="6AF8C120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6415CADB" w14:textId="3314127E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24164AEF" w14:textId="06458087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33607C62" w14:textId="17907E11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1D410A13" w14:textId="632C41B5" w:rsidR="005B5E78" w:rsidRPr="008B0618" w:rsidRDefault="005B5E78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3FBE4120" w14:textId="77777777" w:rsidR="005B5E78" w:rsidRPr="008B0618" w:rsidRDefault="005B5E78" w:rsidP="005B5E78">
      <w:pPr>
        <w:rPr>
          <w:rFonts w:ascii="Arial" w:hAnsi="Arial" w:cs="Arial"/>
          <w:sz w:val="22"/>
          <w:szCs w:val="22"/>
          <w:lang w:val="en-US" w:eastAsia="en-US"/>
        </w:rPr>
      </w:pPr>
    </w:p>
    <w:p w14:paraId="00D55008" w14:textId="77777777" w:rsidR="005B5E78" w:rsidRPr="008B0618" w:rsidRDefault="005B5E78" w:rsidP="00B614C6">
      <w:pPr>
        <w:pStyle w:val="Heading11"/>
        <w:rPr>
          <w:sz w:val="24"/>
          <w:szCs w:val="24"/>
        </w:rPr>
      </w:pPr>
      <w:bookmarkStart w:id="0" w:name="_Toc94529656"/>
      <w:bookmarkStart w:id="1" w:name="_Toc97461150"/>
      <w:r w:rsidRPr="008B0618">
        <w:rPr>
          <w:sz w:val="24"/>
          <w:szCs w:val="24"/>
        </w:rPr>
        <w:t>Objective</w:t>
      </w:r>
      <w:bookmarkEnd w:id="0"/>
      <w:bookmarkEnd w:id="1"/>
    </w:p>
    <w:p w14:paraId="50E97585" w14:textId="64531837" w:rsidR="005B5E78" w:rsidRPr="008B0618" w:rsidRDefault="005B5E78" w:rsidP="00103E46">
      <w:pPr>
        <w:spacing w:after="240" w:line="276" w:lineRule="auto"/>
        <w:ind w:left="720"/>
        <w:jc w:val="both"/>
        <w:rPr>
          <w:rFonts w:ascii="Arial" w:hAnsi="Arial" w:cs="Arial"/>
          <w:sz w:val="22"/>
          <w:szCs w:val="22"/>
        </w:rPr>
      </w:pPr>
      <w:bookmarkStart w:id="2" w:name="_Toc432331563"/>
      <w:bookmarkStart w:id="3" w:name="_Toc433283996"/>
      <w:bookmarkStart w:id="4" w:name="_Toc434409204"/>
      <w:r w:rsidRPr="008B0618">
        <w:rPr>
          <w:rFonts w:ascii="Arial" w:hAnsi="Arial" w:cs="Arial"/>
          <w:sz w:val="22"/>
          <w:szCs w:val="22"/>
        </w:rPr>
        <w:t>Th</w:t>
      </w:r>
      <w:r w:rsidR="004D4EE7" w:rsidRPr="008B0618">
        <w:rPr>
          <w:rFonts w:ascii="Arial" w:hAnsi="Arial" w:cs="Arial"/>
          <w:sz w:val="22"/>
          <w:szCs w:val="22"/>
        </w:rPr>
        <w:t xml:space="preserve">e purpose of this </w:t>
      </w:r>
      <w:r w:rsidRPr="008B0618">
        <w:rPr>
          <w:rFonts w:ascii="Arial" w:hAnsi="Arial" w:cs="Arial"/>
          <w:sz w:val="22"/>
          <w:szCs w:val="22"/>
        </w:rPr>
        <w:t xml:space="preserve">policy </w:t>
      </w:r>
      <w:bookmarkStart w:id="5" w:name="_Toc249673766"/>
      <w:bookmarkEnd w:id="2"/>
      <w:r w:rsidR="00DB76F2" w:rsidRPr="008B0618">
        <w:rPr>
          <w:rFonts w:ascii="Arial" w:hAnsi="Arial" w:cs="Arial"/>
          <w:sz w:val="22"/>
          <w:szCs w:val="22"/>
        </w:rPr>
        <w:t>outlines</w:t>
      </w:r>
      <w:r w:rsidRPr="008B0618">
        <w:rPr>
          <w:rFonts w:ascii="Arial" w:hAnsi="Arial" w:cs="Arial"/>
          <w:sz w:val="22"/>
          <w:szCs w:val="22"/>
        </w:rPr>
        <w:t xml:space="preserve"> the controls and measures </w:t>
      </w:r>
      <w:bookmarkEnd w:id="3"/>
      <w:bookmarkEnd w:id="4"/>
      <w:bookmarkEnd w:id="5"/>
      <w:r w:rsidR="00D143E8" w:rsidRPr="008B0618">
        <w:rPr>
          <w:rFonts w:ascii="Arial" w:hAnsi="Arial" w:cs="Arial"/>
          <w:sz w:val="22"/>
          <w:szCs w:val="22"/>
        </w:rPr>
        <w:t>associated with data backup plans</w:t>
      </w:r>
      <w:r w:rsidR="0059293E" w:rsidRPr="008B0618">
        <w:rPr>
          <w:rFonts w:ascii="Arial" w:hAnsi="Arial" w:cs="Arial"/>
          <w:sz w:val="22"/>
          <w:szCs w:val="22"/>
        </w:rPr>
        <w:t xml:space="preserve"> and programs that </w:t>
      </w:r>
      <w:r w:rsidR="0028525D" w:rsidRPr="008B0618">
        <w:rPr>
          <w:rFonts w:ascii="Arial" w:hAnsi="Arial" w:cs="Arial"/>
          <w:sz w:val="22"/>
          <w:szCs w:val="22"/>
        </w:rPr>
        <w:t>protect</w:t>
      </w:r>
      <w:r w:rsidR="00DB76F2" w:rsidRPr="008B0618">
        <w:rPr>
          <w:rFonts w:ascii="Arial" w:hAnsi="Arial" w:cs="Arial"/>
          <w:sz w:val="22"/>
          <w:szCs w:val="22"/>
        </w:rPr>
        <w:t xml:space="preserve"> </w:t>
      </w:r>
      <w:r w:rsidR="008B0618" w:rsidRPr="008B0618">
        <w:rPr>
          <w:rFonts w:ascii="Arial" w:hAnsi="Arial" w:cs="Arial"/>
          <w:sz w:val="22"/>
          <w:szCs w:val="22"/>
        </w:rPr>
        <w:t>&lt;entity name&gt;</w:t>
      </w:r>
      <w:r w:rsidR="00DB76F2" w:rsidRPr="008B0618">
        <w:rPr>
          <w:rFonts w:ascii="Arial" w:hAnsi="Arial" w:cs="Arial"/>
          <w:sz w:val="22"/>
          <w:szCs w:val="22"/>
        </w:rPr>
        <w:t>’s</w:t>
      </w:r>
      <w:r w:rsidR="0028525D" w:rsidRPr="008B0618">
        <w:rPr>
          <w:rFonts w:ascii="Arial" w:hAnsi="Arial" w:cs="Arial"/>
          <w:sz w:val="22"/>
          <w:szCs w:val="22"/>
        </w:rPr>
        <w:t xml:space="preserve"> IT assets</w:t>
      </w:r>
      <w:r w:rsidR="00DB76F2" w:rsidRPr="008B0618">
        <w:rPr>
          <w:rFonts w:ascii="Arial" w:hAnsi="Arial" w:cs="Arial"/>
          <w:sz w:val="22"/>
          <w:szCs w:val="22"/>
        </w:rPr>
        <w:t xml:space="preserve"> and will help in business </w:t>
      </w:r>
      <w:r w:rsidR="006B4991" w:rsidRPr="008B0618">
        <w:rPr>
          <w:rFonts w:ascii="Arial" w:hAnsi="Arial" w:cs="Arial"/>
          <w:sz w:val="22"/>
          <w:szCs w:val="22"/>
        </w:rPr>
        <w:t>continuity</w:t>
      </w:r>
      <w:r w:rsidR="0028525D" w:rsidRPr="008B0618">
        <w:rPr>
          <w:rFonts w:ascii="Arial" w:hAnsi="Arial" w:cs="Arial"/>
          <w:sz w:val="22"/>
          <w:szCs w:val="22"/>
        </w:rPr>
        <w:t xml:space="preserve">. </w:t>
      </w:r>
    </w:p>
    <w:p w14:paraId="274E4021" w14:textId="5782D71D" w:rsidR="005B5E78" w:rsidRPr="008B0618" w:rsidRDefault="005B5E78" w:rsidP="00B614C6">
      <w:pPr>
        <w:pStyle w:val="Heading11"/>
      </w:pPr>
      <w:bookmarkStart w:id="6" w:name="_Toc94529657"/>
      <w:bookmarkStart w:id="7" w:name="_Toc97461151"/>
      <w:r w:rsidRPr="008B0618">
        <w:rPr>
          <w:sz w:val="24"/>
          <w:szCs w:val="24"/>
        </w:rPr>
        <w:t>Scope</w:t>
      </w:r>
      <w:bookmarkStart w:id="8" w:name="_Toc433283998"/>
      <w:bookmarkStart w:id="9" w:name="_Toc434409206"/>
      <w:bookmarkEnd w:id="6"/>
      <w:bookmarkEnd w:id="7"/>
    </w:p>
    <w:p w14:paraId="51835042" w14:textId="02BDCEAB" w:rsidR="00DB76F2" w:rsidRPr="008B0618" w:rsidRDefault="00D748B3" w:rsidP="00103E46">
      <w:pPr>
        <w:spacing w:after="24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B0618">
        <w:rPr>
          <w:rFonts w:ascii="Arial" w:hAnsi="Arial" w:cs="Arial"/>
          <w:sz w:val="22"/>
          <w:szCs w:val="22"/>
        </w:rPr>
        <w:t xml:space="preserve">The scope of this policy all </w:t>
      </w:r>
      <w:r w:rsidR="008B0618" w:rsidRPr="008B0618">
        <w:rPr>
          <w:rFonts w:ascii="Arial" w:hAnsi="Arial" w:cs="Arial"/>
          <w:sz w:val="22"/>
          <w:szCs w:val="22"/>
        </w:rPr>
        <w:t>&lt;entity name&gt;</w:t>
      </w:r>
      <w:r w:rsidR="00761481" w:rsidRPr="008B0618">
        <w:rPr>
          <w:rFonts w:ascii="Arial" w:hAnsi="Arial" w:cs="Arial"/>
          <w:sz w:val="22"/>
          <w:szCs w:val="22"/>
        </w:rPr>
        <w:t>’s information, software, hardware, databases, applications/programs, network resources</w:t>
      </w:r>
      <w:r w:rsidR="00A60F73" w:rsidRPr="008B0618">
        <w:rPr>
          <w:rFonts w:ascii="Arial" w:hAnsi="Arial" w:cs="Arial"/>
          <w:sz w:val="22"/>
          <w:szCs w:val="22"/>
        </w:rPr>
        <w:t xml:space="preserve"> are</w:t>
      </w:r>
      <w:r w:rsidR="008F4D76" w:rsidRPr="008B0618">
        <w:rPr>
          <w:rFonts w:ascii="Arial" w:hAnsi="Arial" w:cs="Arial"/>
          <w:sz w:val="22"/>
          <w:szCs w:val="22"/>
        </w:rPr>
        <w:t xml:space="preserve"> </w:t>
      </w:r>
      <w:r w:rsidR="00FD577C" w:rsidRPr="008B0618">
        <w:rPr>
          <w:rFonts w:ascii="Arial" w:hAnsi="Arial" w:cs="Arial"/>
          <w:sz w:val="22"/>
          <w:szCs w:val="22"/>
        </w:rPr>
        <w:t>applicable</w:t>
      </w:r>
      <w:r w:rsidR="0085567D" w:rsidRPr="008B0618">
        <w:rPr>
          <w:rFonts w:ascii="Arial" w:hAnsi="Arial" w:cs="Arial"/>
          <w:sz w:val="22"/>
          <w:szCs w:val="22"/>
        </w:rPr>
        <w:t xml:space="preserve"> to</w:t>
      </w:r>
      <w:r w:rsidR="008F4D76" w:rsidRPr="008B0618">
        <w:rPr>
          <w:rFonts w:ascii="Arial" w:hAnsi="Arial" w:cs="Arial"/>
          <w:sz w:val="22"/>
          <w:szCs w:val="22"/>
        </w:rPr>
        <w:t xml:space="preserve"> the </w:t>
      </w:r>
      <w:r w:rsidR="008B0618" w:rsidRPr="008B0618">
        <w:rPr>
          <w:rFonts w:ascii="Arial" w:hAnsi="Arial" w:cs="Arial"/>
          <w:sz w:val="22"/>
          <w:szCs w:val="22"/>
        </w:rPr>
        <w:t>&lt;entity name&gt;</w:t>
      </w:r>
      <w:r w:rsidR="00A5149B" w:rsidRPr="008B0618">
        <w:rPr>
          <w:rFonts w:ascii="Arial" w:hAnsi="Arial" w:cs="Arial"/>
          <w:sz w:val="22"/>
          <w:szCs w:val="22"/>
        </w:rPr>
        <w:t xml:space="preserve"> </w:t>
      </w:r>
      <w:r w:rsidR="008F4D76" w:rsidRPr="008B0618">
        <w:rPr>
          <w:rFonts w:ascii="Arial" w:hAnsi="Arial" w:cs="Arial"/>
          <w:sz w:val="22"/>
          <w:szCs w:val="22"/>
        </w:rPr>
        <w:t>to conduct its business.</w:t>
      </w:r>
    </w:p>
    <w:p w14:paraId="73031D63" w14:textId="499255E1" w:rsidR="005B5E78" w:rsidRPr="008B0618" w:rsidRDefault="005B5E78" w:rsidP="00B614C6">
      <w:pPr>
        <w:pStyle w:val="Heading11"/>
      </w:pPr>
      <w:bookmarkStart w:id="10" w:name="_Toc94529658"/>
      <w:bookmarkStart w:id="11" w:name="_Toc97461152"/>
      <w:bookmarkEnd w:id="8"/>
      <w:bookmarkEnd w:id="9"/>
      <w:r w:rsidRPr="008B0618">
        <w:rPr>
          <w:sz w:val="24"/>
          <w:szCs w:val="24"/>
        </w:rPr>
        <w:t>Policy</w:t>
      </w:r>
      <w:bookmarkEnd w:id="10"/>
      <w:bookmarkEnd w:id="11"/>
    </w:p>
    <w:p w14:paraId="0DF58084" w14:textId="0CF64A85" w:rsidR="00145671" w:rsidRPr="008B0618" w:rsidRDefault="000A4C82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>Backup should be conduct</w:t>
      </w:r>
      <w:r w:rsidR="008D374F" w:rsidRPr="008B0618">
        <w:rPr>
          <w:rFonts w:asciiTheme="minorBidi" w:hAnsiTheme="minorBidi" w:cstheme="minorBidi"/>
          <w:sz w:val="22"/>
          <w:szCs w:val="22"/>
        </w:rPr>
        <w:t xml:space="preserve">ed regularly </w:t>
      </w:r>
      <w:r w:rsidR="00597D61" w:rsidRPr="008B0618">
        <w:rPr>
          <w:rFonts w:asciiTheme="minorBidi" w:hAnsiTheme="minorBidi" w:cstheme="minorBidi"/>
          <w:sz w:val="22"/>
          <w:szCs w:val="22"/>
        </w:rPr>
        <w:t xml:space="preserve">that will ensure business </w:t>
      </w:r>
      <w:r w:rsidR="00CB1DDB" w:rsidRPr="008B0618">
        <w:rPr>
          <w:rFonts w:asciiTheme="minorBidi" w:hAnsiTheme="minorBidi" w:cstheme="minorBidi"/>
          <w:sz w:val="22"/>
          <w:szCs w:val="22"/>
        </w:rPr>
        <w:t>continuity</w:t>
      </w:r>
      <w:r w:rsidR="00597D61" w:rsidRPr="008B0618">
        <w:rPr>
          <w:rFonts w:asciiTheme="minorBidi" w:hAnsiTheme="minorBidi" w:cstheme="minorBidi"/>
          <w:sz w:val="22"/>
          <w:szCs w:val="22"/>
        </w:rPr>
        <w:t xml:space="preserve"> in the</w:t>
      </w:r>
      <w:r w:rsidR="00CB1DDB" w:rsidRPr="008B0618">
        <w:rPr>
          <w:rFonts w:asciiTheme="minorBidi" w:hAnsiTheme="minorBidi" w:cstheme="minorBidi"/>
          <w:sz w:val="22"/>
          <w:szCs w:val="22"/>
        </w:rPr>
        <w:t xml:space="preserve"> event of an interrupt</w:t>
      </w:r>
      <w:r w:rsidR="0033105E" w:rsidRPr="008B0618">
        <w:rPr>
          <w:rFonts w:asciiTheme="minorBidi" w:hAnsiTheme="minorBidi" w:cstheme="minorBidi"/>
          <w:sz w:val="22"/>
          <w:szCs w:val="22"/>
        </w:rPr>
        <w:t>e</w:t>
      </w:r>
      <w:r w:rsidR="002507D4" w:rsidRPr="008B0618">
        <w:rPr>
          <w:rFonts w:asciiTheme="minorBidi" w:hAnsiTheme="minorBidi" w:cstheme="minorBidi"/>
          <w:sz w:val="22"/>
          <w:szCs w:val="22"/>
        </w:rPr>
        <w:t>d</w:t>
      </w:r>
      <w:r w:rsidR="00CB1DDB" w:rsidRPr="008B0618">
        <w:rPr>
          <w:rFonts w:asciiTheme="minorBidi" w:hAnsiTheme="minorBidi" w:cstheme="minorBidi"/>
          <w:sz w:val="22"/>
          <w:szCs w:val="22"/>
        </w:rPr>
        <w:t xml:space="preserve"> process. </w:t>
      </w:r>
    </w:p>
    <w:p w14:paraId="429184E8" w14:textId="482B2723" w:rsidR="00CB1DDB" w:rsidRPr="008B0618" w:rsidRDefault="002507D4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 xml:space="preserve">All </w:t>
      </w:r>
      <w:r w:rsidR="00D86539" w:rsidRPr="008B0618">
        <w:rPr>
          <w:rFonts w:asciiTheme="minorBidi" w:hAnsiTheme="minorBidi" w:cstheme="minorBidi"/>
          <w:sz w:val="22"/>
          <w:szCs w:val="22"/>
        </w:rPr>
        <w:t>data</w:t>
      </w:r>
      <w:r w:rsidR="00156705" w:rsidRPr="008B0618">
        <w:rPr>
          <w:rFonts w:asciiTheme="minorBidi" w:hAnsiTheme="minorBidi" w:cstheme="minorBidi"/>
          <w:sz w:val="22"/>
          <w:szCs w:val="22"/>
        </w:rPr>
        <w:t xml:space="preserve"> </w:t>
      </w:r>
      <w:r w:rsidRPr="008B0618">
        <w:rPr>
          <w:rFonts w:asciiTheme="minorBidi" w:hAnsiTheme="minorBidi" w:cstheme="minorBidi"/>
          <w:sz w:val="22"/>
          <w:szCs w:val="22"/>
        </w:rPr>
        <w:t xml:space="preserve">being </w:t>
      </w:r>
      <w:r w:rsidR="00A866CE" w:rsidRPr="008B0618">
        <w:rPr>
          <w:rFonts w:asciiTheme="minorBidi" w:hAnsiTheme="minorBidi" w:cstheme="minorBidi"/>
          <w:sz w:val="22"/>
          <w:szCs w:val="22"/>
        </w:rPr>
        <w:t>backed up</w:t>
      </w:r>
      <w:r w:rsidRPr="008B0618">
        <w:rPr>
          <w:rFonts w:asciiTheme="minorBidi" w:hAnsiTheme="minorBidi" w:cstheme="minorBidi"/>
          <w:sz w:val="22"/>
          <w:szCs w:val="22"/>
        </w:rPr>
        <w:t xml:space="preserve"> should be </w:t>
      </w:r>
      <w:r w:rsidR="00A866CE" w:rsidRPr="008B0618">
        <w:rPr>
          <w:rFonts w:asciiTheme="minorBidi" w:hAnsiTheme="minorBidi" w:cstheme="minorBidi"/>
          <w:sz w:val="22"/>
          <w:szCs w:val="22"/>
        </w:rPr>
        <w:t>recorded, stored securely</w:t>
      </w:r>
      <w:r w:rsidR="003E6A09" w:rsidRPr="008B0618">
        <w:rPr>
          <w:rFonts w:asciiTheme="minorBidi" w:hAnsiTheme="minorBidi" w:cstheme="minorBidi"/>
          <w:sz w:val="22"/>
          <w:szCs w:val="22"/>
        </w:rPr>
        <w:t xml:space="preserve"> i</w:t>
      </w:r>
      <w:r w:rsidR="003E6A09" w:rsidRPr="008B0618">
        <w:rPr>
          <w:rStyle w:val="normaltextrun"/>
          <w:rFonts w:asciiTheme="minorBidi" w:hAnsiTheme="minorBidi" w:cstheme="minorBidi"/>
          <w:color w:val="000000"/>
          <w:sz w:val="22"/>
          <w:szCs w:val="22"/>
          <w:shd w:val="clear" w:color="auto" w:fill="FFFFFF"/>
        </w:rPr>
        <w:t>n accordance with Law No. (</w:t>
      </w:r>
      <w:r w:rsidR="003E6A09" w:rsidRPr="008B0618">
        <w:rPr>
          <w:rFonts w:asciiTheme="minorBidi" w:hAnsiTheme="minorBidi" w:cstheme="minorBidi"/>
          <w:sz w:val="22"/>
          <w:szCs w:val="22"/>
        </w:rPr>
        <w:t>16) Of 2014 concerning Protection of State Information and Documents.</w:t>
      </w:r>
    </w:p>
    <w:p w14:paraId="3A893B50" w14:textId="76283BEC" w:rsidR="0099452C" w:rsidRPr="008B0618" w:rsidRDefault="0099452C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>Data being backed-up must be encrypted.</w:t>
      </w:r>
    </w:p>
    <w:p w14:paraId="1632C597" w14:textId="0C26AC5A" w:rsidR="00767910" w:rsidRPr="008B0618" w:rsidRDefault="00851CB5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 xml:space="preserve">Backup </w:t>
      </w:r>
      <w:r w:rsidR="00E72546" w:rsidRPr="008B0618">
        <w:rPr>
          <w:rFonts w:asciiTheme="minorBidi" w:hAnsiTheme="minorBidi" w:cstheme="minorBidi"/>
          <w:sz w:val="22"/>
          <w:szCs w:val="22"/>
        </w:rPr>
        <w:t>files copies</w:t>
      </w:r>
      <w:r w:rsidR="004139A9" w:rsidRPr="008B0618">
        <w:rPr>
          <w:rFonts w:asciiTheme="minorBidi" w:hAnsiTheme="minorBidi" w:cstheme="minorBidi"/>
          <w:sz w:val="22"/>
          <w:szCs w:val="22"/>
        </w:rPr>
        <w:t xml:space="preserve"> and documentation should be stored off-site in a secure </w:t>
      </w:r>
      <w:r w:rsidR="00E45413" w:rsidRPr="008B0618">
        <w:rPr>
          <w:rFonts w:asciiTheme="minorBidi" w:hAnsiTheme="minorBidi" w:cstheme="minorBidi"/>
          <w:sz w:val="22"/>
          <w:szCs w:val="22"/>
        </w:rPr>
        <w:t>location and</w:t>
      </w:r>
      <w:r w:rsidR="00A3033D" w:rsidRPr="008B0618">
        <w:rPr>
          <w:rFonts w:asciiTheme="minorBidi" w:hAnsiTheme="minorBidi" w:cstheme="minorBidi"/>
          <w:sz w:val="22"/>
          <w:szCs w:val="22"/>
        </w:rPr>
        <w:t xml:space="preserve"> must be transferred to </w:t>
      </w:r>
      <w:r w:rsidR="00E45413" w:rsidRPr="008B0618">
        <w:rPr>
          <w:rFonts w:asciiTheme="minorBidi" w:hAnsiTheme="minorBidi" w:cstheme="minorBidi"/>
          <w:sz w:val="22"/>
          <w:szCs w:val="22"/>
        </w:rPr>
        <w:t>the</w:t>
      </w:r>
      <w:r w:rsidR="00A3033D" w:rsidRPr="008B0618">
        <w:rPr>
          <w:rFonts w:asciiTheme="minorBidi" w:hAnsiTheme="minorBidi" w:cstheme="minorBidi"/>
          <w:sz w:val="22"/>
          <w:szCs w:val="22"/>
        </w:rPr>
        <w:t xml:space="preserve"> off-site location</w:t>
      </w:r>
      <w:r w:rsidR="00E45413" w:rsidRPr="008B0618">
        <w:rPr>
          <w:rFonts w:asciiTheme="minorBidi" w:hAnsiTheme="minorBidi" w:cstheme="minorBidi"/>
          <w:sz w:val="22"/>
          <w:szCs w:val="22"/>
        </w:rPr>
        <w:t xml:space="preserve"> on regular b</w:t>
      </w:r>
      <w:r w:rsidR="005D5F7A" w:rsidRPr="008B0618">
        <w:rPr>
          <w:rFonts w:asciiTheme="minorBidi" w:hAnsiTheme="minorBidi" w:cstheme="minorBidi"/>
          <w:sz w:val="22"/>
          <w:szCs w:val="22"/>
        </w:rPr>
        <w:t>as</w:t>
      </w:r>
      <w:r w:rsidR="00E45413" w:rsidRPr="008B0618">
        <w:rPr>
          <w:rFonts w:asciiTheme="minorBidi" w:hAnsiTheme="minorBidi" w:cstheme="minorBidi"/>
          <w:sz w:val="22"/>
          <w:szCs w:val="22"/>
        </w:rPr>
        <w:t xml:space="preserve">es, preferably at least once daily. </w:t>
      </w:r>
    </w:p>
    <w:p w14:paraId="6ECD7E34" w14:textId="071E6096" w:rsidR="00E45413" w:rsidRPr="008B0618" w:rsidRDefault="00491F8F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>Backup data</w:t>
      </w:r>
      <w:r w:rsidR="00D9215E" w:rsidRPr="008B0618">
        <w:rPr>
          <w:rFonts w:asciiTheme="minorBidi" w:hAnsiTheme="minorBidi" w:cstheme="minorBidi"/>
          <w:sz w:val="22"/>
          <w:szCs w:val="22"/>
        </w:rPr>
        <w:t xml:space="preserve"> must be </w:t>
      </w:r>
      <w:r w:rsidR="001E51D1" w:rsidRPr="008B0618">
        <w:rPr>
          <w:rFonts w:asciiTheme="minorBidi" w:hAnsiTheme="minorBidi" w:cstheme="minorBidi"/>
          <w:sz w:val="22"/>
          <w:szCs w:val="22"/>
        </w:rPr>
        <w:t>stor</w:t>
      </w:r>
      <w:r w:rsidR="00D9215E" w:rsidRPr="008B0618">
        <w:rPr>
          <w:rFonts w:asciiTheme="minorBidi" w:hAnsiTheme="minorBidi" w:cstheme="minorBidi"/>
          <w:sz w:val="22"/>
          <w:szCs w:val="22"/>
        </w:rPr>
        <w:t>ed</w:t>
      </w:r>
      <w:r w:rsidR="001E51D1" w:rsidRPr="008B0618">
        <w:rPr>
          <w:rFonts w:asciiTheme="minorBidi" w:hAnsiTheme="minorBidi" w:cstheme="minorBidi"/>
          <w:sz w:val="22"/>
          <w:szCs w:val="22"/>
        </w:rPr>
        <w:t xml:space="preserve"> </w:t>
      </w:r>
      <w:r w:rsidR="00F20684" w:rsidRPr="008B0618">
        <w:rPr>
          <w:rFonts w:asciiTheme="minorBidi" w:hAnsiTheme="minorBidi" w:cstheme="minorBidi"/>
          <w:sz w:val="22"/>
          <w:szCs w:val="22"/>
        </w:rPr>
        <w:t>and</w:t>
      </w:r>
      <w:r w:rsidR="00225359" w:rsidRPr="008B0618">
        <w:rPr>
          <w:rFonts w:asciiTheme="minorBidi" w:hAnsiTheme="minorBidi" w:cstheme="minorBidi"/>
          <w:sz w:val="22"/>
          <w:szCs w:val="22"/>
        </w:rPr>
        <w:t xml:space="preserve"> secured physical location</w:t>
      </w:r>
      <w:r w:rsidR="001D009C" w:rsidRPr="008B0618">
        <w:rPr>
          <w:rFonts w:asciiTheme="minorBidi" w:hAnsiTheme="minorBidi" w:cstheme="minorBidi"/>
          <w:sz w:val="22"/>
          <w:szCs w:val="22"/>
        </w:rPr>
        <w:t xml:space="preserve"> </w:t>
      </w:r>
      <w:r w:rsidR="00453B53" w:rsidRPr="008B0618">
        <w:rPr>
          <w:rFonts w:asciiTheme="minorBidi" w:hAnsiTheme="minorBidi" w:cstheme="minorBidi"/>
          <w:sz w:val="22"/>
          <w:szCs w:val="22"/>
        </w:rPr>
        <w:t xml:space="preserve">in compliance with the </w:t>
      </w:r>
      <w:r w:rsidR="00456797" w:rsidRPr="008B0618">
        <w:rPr>
          <w:rFonts w:asciiTheme="minorBidi" w:hAnsiTheme="minorBidi" w:cstheme="minorBidi"/>
          <w:sz w:val="22"/>
          <w:szCs w:val="22"/>
        </w:rPr>
        <w:t xml:space="preserve">Access Control and </w:t>
      </w:r>
      <w:r w:rsidR="00453B53" w:rsidRPr="008B0618">
        <w:rPr>
          <w:rFonts w:asciiTheme="minorBidi" w:hAnsiTheme="minorBidi" w:cstheme="minorBidi"/>
          <w:sz w:val="22"/>
          <w:szCs w:val="22"/>
        </w:rPr>
        <w:t>Physical Security Policy</w:t>
      </w:r>
      <w:r w:rsidR="00456797" w:rsidRPr="008B0618">
        <w:rPr>
          <w:rFonts w:asciiTheme="minorBidi" w:hAnsiTheme="minorBidi" w:cstheme="minorBidi"/>
          <w:sz w:val="22"/>
          <w:szCs w:val="22"/>
        </w:rPr>
        <w:t>.</w:t>
      </w:r>
    </w:p>
    <w:p w14:paraId="6B7F7756" w14:textId="5635E9B6" w:rsidR="00BC6B1C" w:rsidRPr="008B0618" w:rsidRDefault="00B41E35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 xml:space="preserve">A periodic testing of </w:t>
      </w:r>
      <w:r w:rsidR="004C7029" w:rsidRPr="008B0618">
        <w:rPr>
          <w:rFonts w:asciiTheme="minorBidi" w:hAnsiTheme="minorBidi" w:cstheme="minorBidi"/>
          <w:sz w:val="22"/>
          <w:szCs w:val="22"/>
        </w:rPr>
        <w:t>soft</w:t>
      </w:r>
      <w:r w:rsidR="00327766" w:rsidRPr="008B0618">
        <w:rPr>
          <w:rFonts w:asciiTheme="minorBidi" w:hAnsiTheme="minorBidi" w:cstheme="minorBidi"/>
          <w:sz w:val="22"/>
          <w:szCs w:val="22"/>
        </w:rPr>
        <w:t>ware</w:t>
      </w:r>
      <w:r w:rsidRPr="008B0618">
        <w:rPr>
          <w:rFonts w:asciiTheme="minorBidi" w:hAnsiTheme="minorBidi" w:cstheme="minorBidi"/>
          <w:sz w:val="22"/>
          <w:szCs w:val="22"/>
        </w:rPr>
        <w:t xml:space="preserve"> </w:t>
      </w:r>
      <w:r w:rsidR="00327766" w:rsidRPr="008B0618">
        <w:rPr>
          <w:rFonts w:asciiTheme="minorBidi" w:hAnsiTheme="minorBidi" w:cstheme="minorBidi"/>
          <w:sz w:val="22"/>
          <w:szCs w:val="22"/>
        </w:rPr>
        <w:t xml:space="preserve">backup </w:t>
      </w:r>
      <w:r w:rsidR="003D707B" w:rsidRPr="008B0618">
        <w:rPr>
          <w:rFonts w:asciiTheme="minorBidi" w:hAnsiTheme="minorBidi" w:cstheme="minorBidi"/>
          <w:sz w:val="22"/>
          <w:szCs w:val="22"/>
        </w:rPr>
        <w:t xml:space="preserve">should be conducted </w:t>
      </w:r>
      <w:r w:rsidR="008D086C" w:rsidRPr="008B0618">
        <w:rPr>
          <w:rFonts w:asciiTheme="minorBidi" w:hAnsiTheme="minorBidi" w:cstheme="minorBidi"/>
          <w:sz w:val="22"/>
          <w:szCs w:val="22"/>
        </w:rPr>
        <w:t>preferably</w:t>
      </w:r>
      <w:r w:rsidR="003D707B" w:rsidRPr="008B0618">
        <w:rPr>
          <w:rFonts w:asciiTheme="minorBidi" w:hAnsiTheme="minorBidi" w:cstheme="minorBidi"/>
          <w:sz w:val="22"/>
          <w:szCs w:val="22"/>
        </w:rPr>
        <w:t xml:space="preserve"> once a year </w:t>
      </w:r>
      <w:r w:rsidR="007B5E8B" w:rsidRPr="008B0618">
        <w:rPr>
          <w:rFonts w:asciiTheme="minorBidi" w:hAnsiTheme="minorBidi" w:cstheme="minorBidi"/>
          <w:sz w:val="22"/>
          <w:szCs w:val="22"/>
        </w:rPr>
        <w:t xml:space="preserve">at both in-site and off-site to </w:t>
      </w:r>
      <w:r w:rsidR="008D086C" w:rsidRPr="008B0618">
        <w:rPr>
          <w:rFonts w:asciiTheme="minorBidi" w:hAnsiTheme="minorBidi" w:cstheme="minorBidi"/>
          <w:sz w:val="22"/>
          <w:szCs w:val="22"/>
        </w:rPr>
        <w:t>that backup</w:t>
      </w:r>
      <w:r w:rsidR="004A7B9B" w:rsidRPr="008B0618">
        <w:rPr>
          <w:rFonts w:asciiTheme="minorBidi" w:hAnsiTheme="minorBidi" w:cstheme="minorBidi"/>
          <w:sz w:val="22"/>
          <w:szCs w:val="22"/>
        </w:rPr>
        <w:t xml:space="preserve"> are in useable condition</w:t>
      </w:r>
      <w:r w:rsidR="009A3B30" w:rsidRPr="008B0618">
        <w:rPr>
          <w:rFonts w:asciiTheme="minorBidi" w:hAnsiTheme="minorBidi" w:cstheme="minorBidi"/>
          <w:sz w:val="22"/>
          <w:szCs w:val="22"/>
        </w:rPr>
        <w:t xml:space="preserve"> for recovery. Unreadable backup </w:t>
      </w:r>
      <w:r w:rsidR="00327766" w:rsidRPr="008B0618">
        <w:rPr>
          <w:rFonts w:asciiTheme="minorBidi" w:hAnsiTheme="minorBidi" w:cstheme="minorBidi"/>
          <w:sz w:val="22"/>
          <w:szCs w:val="22"/>
        </w:rPr>
        <w:t>data</w:t>
      </w:r>
      <w:r w:rsidR="009A3B30" w:rsidRPr="008B0618">
        <w:rPr>
          <w:rFonts w:asciiTheme="minorBidi" w:hAnsiTheme="minorBidi" w:cstheme="minorBidi"/>
          <w:sz w:val="22"/>
          <w:szCs w:val="22"/>
        </w:rPr>
        <w:t xml:space="preserve"> must be reported to the IT team</w:t>
      </w:r>
      <w:r w:rsidR="008D086C" w:rsidRPr="008B0618">
        <w:rPr>
          <w:rFonts w:asciiTheme="minorBidi" w:hAnsiTheme="minorBidi" w:cstheme="minorBidi"/>
          <w:sz w:val="22"/>
          <w:szCs w:val="22"/>
        </w:rPr>
        <w:t>.</w:t>
      </w:r>
    </w:p>
    <w:p w14:paraId="6428EA60" w14:textId="3465CF77" w:rsidR="004E50D7" w:rsidRPr="008B0618" w:rsidRDefault="00324449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>Redundancy of b</w:t>
      </w:r>
      <w:r w:rsidR="004E50D7" w:rsidRPr="008B0618">
        <w:rPr>
          <w:rFonts w:asciiTheme="minorBidi" w:hAnsiTheme="minorBidi" w:cstheme="minorBidi"/>
          <w:sz w:val="22"/>
          <w:szCs w:val="22"/>
        </w:rPr>
        <w:t>ackup data system in</w:t>
      </w:r>
      <w:r w:rsidR="00CB2B84" w:rsidRPr="008B0618">
        <w:rPr>
          <w:rFonts w:asciiTheme="minorBidi" w:hAnsiTheme="minorBidi" w:cstheme="minorBidi"/>
          <w:sz w:val="22"/>
          <w:szCs w:val="22"/>
        </w:rPr>
        <w:t xml:space="preserve"> </w:t>
      </w:r>
      <w:r w:rsidR="004E50D7" w:rsidRPr="008B0618">
        <w:rPr>
          <w:rFonts w:asciiTheme="minorBidi" w:hAnsiTheme="minorBidi" w:cstheme="minorBidi"/>
          <w:sz w:val="22"/>
          <w:szCs w:val="22"/>
        </w:rPr>
        <w:t xml:space="preserve">case </w:t>
      </w:r>
      <w:r w:rsidR="00CB2B84" w:rsidRPr="008B0618">
        <w:rPr>
          <w:rFonts w:asciiTheme="minorBidi" w:hAnsiTheme="minorBidi" w:cstheme="minorBidi"/>
          <w:sz w:val="22"/>
          <w:szCs w:val="22"/>
        </w:rPr>
        <w:t>of</w:t>
      </w:r>
      <w:r w:rsidRPr="008B0618">
        <w:rPr>
          <w:rFonts w:asciiTheme="minorBidi" w:hAnsiTheme="minorBidi" w:cstheme="minorBidi"/>
          <w:sz w:val="22"/>
          <w:szCs w:val="22"/>
        </w:rPr>
        <w:t xml:space="preserve"> failure of</w:t>
      </w:r>
      <w:r w:rsidR="00CB2B84" w:rsidRPr="008B0618">
        <w:rPr>
          <w:rFonts w:asciiTheme="minorBidi" w:hAnsiTheme="minorBidi" w:cstheme="minorBidi"/>
          <w:sz w:val="22"/>
          <w:szCs w:val="22"/>
        </w:rPr>
        <w:t xml:space="preserve"> primary backup system</w:t>
      </w:r>
      <w:r w:rsidRPr="008B0618">
        <w:rPr>
          <w:rFonts w:asciiTheme="minorBidi" w:hAnsiTheme="minorBidi" w:cstheme="minorBidi"/>
          <w:sz w:val="22"/>
          <w:szCs w:val="22"/>
        </w:rPr>
        <w:t>.</w:t>
      </w:r>
      <w:r w:rsidR="00CB2B84" w:rsidRPr="008B0618">
        <w:rPr>
          <w:rFonts w:asciiTheme="minorBidi" w:hAnsiTheme="minorBidi" w:cstheme="minorBidi"/>
          <w:sz w:val="22"/>
          <w:szCs w:val="22"/>
        </w:rPr>
        <w:t xml:space="preserve"> </w:t>
      </w:r>
    </w:p>
    <w:p w14:paraId="77AD2155" w14:textId="09B42865" w:rsidR="008D086C" w:rsidRPr="008B0618" w:rsidRDefault="00FC0239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>Backup</w:t>
      </w:r>
      <w:r w:rsidR="00565A30" w:rsidRPr="008B0618">
        <w:rPr>
          <w:rFonts w:asciiTheme="minorBidi" w:hAnsiTheme="minorBidi" w:cstheme="minorBidi"/>
          <w:sz w:val="22"/>
          <w:szCs w:val="22"/>
        </w:rPr>
        <w:t>s movements must be monitored and logged</w:t>
      </w:r>
      <w:r w:rsidR="00BC195E" w:rsidRPr="008B0618">
        <w:rPr>
          <w:rFonts w:asciiTheme="minorBidi" w:hAnsiTheme="minorBidi" w:cstheme="minorBidi"/>
          <w:sz w:val="22"/>
          <w:szCs w:val="22"/>
        </w:rPr>
        <w:t xml:space="preserve">. Only </w:t>
      </w:r>
      <w:r w:rsidR="006B1BDD" w:rsidRPr="008B0618">
        <w:rPr>
          <w:rFonts w:asciiTheme="minorBidi" w:hAnsiTheme="minorBidi" w:cstheme="minorBidi"/>
          <w:sz w:val="22"/>
          <w:szCs w:val="22"/>
        </w:rPr>
        <w:t>authorized</w:t>
      </w:r>
      <w:r w:rsidR="00BC195E" w:rsidRPr="008B0618">
        <w:rPr>
          <w:rFonts w:asciiTheme="minorBidi" w:hAnsiTheme="minorBidi" w:cstheme="minorBidi"/>
          <w:sz w:val="22"/>
          <w:szCs w:val="22"/>
        </w:rPr>
        <w:t xml:space="preserve"> </w:t>
      </w:r>
      <w:r w:rsidR="006B1BDD" w:rsidRPr="008B0618">
        <w:rPr>
          <w:rFonts w:asciiTheme="minorBidi" w:hAnsiTheme="minorBidi" w:cstheme="minorBidi"/>
          <w:sz w:val="22"/>
          <w:szCs w:val="22"/>
        </w:rPr>
        <w:t>users</w:t>
      </w:r>
      <w:r w:rsidR="00BC195E" w:rsidRPr="008B0618">
        <w:rPr>
          <w:rFonts w:asciiTheme="minorBidi" w:hAnsiTheme="minorBidi" w:cstheme="minorBidi"/>
          <w:sz w:val="22"/>
          <w:szCs w:val="22"/>
        </w:rPr>
        <w:t xml:space="preserve"> </w:t>
      </w:r>
      <w:r w:rsidR="006B1BDD" w:rsidRPr="008B0618">
        <w:rPr>
          <w:rFonts w:asciiTheme="minorBidi" w:hAnsiTheme="minorBidi" w:cstheme="minorBidi"/>
          <w:sz w:val="22"/>
          <w:szCs w:val="22"/>
        </w:rPr>
        <w:t xml:space="preserve">can </w:t>
      </w:r>
      <w:r w:rsidR="00BC195E" w:rsidRPr="008B0618">
        <w:rPr>
          <w:rFonts w:asciiTheme="minorBidi" w:hAnsiTheme="minorBidi" w:cstheme="minorBidi"/>
          <w:sz w:val="22"/>
          <w:szCs w:val="22"/>
        </w:rPr>
        <w:t xml:space="preserve">carry out the deposit and </w:t>
      </w:r>
      <w:r w:rsidR="006B1BDD" w:rsidRPr="008B0618">
        <w:rPr>
          <w:rFonts w:asciiTheme="minorBidi" w:hAnsiTheme="minorBidi" w:cstheme="minorBidi"/>
          <w:sz w:val="22"/>
          <w:szCs w:val="22"/>
        </w:rPr>
        <w:t>removal</w:t>
      </w:r>
      <w:r w:rsidR="00BC195E" w:rsidRPr="008B0618">
        <w:rPr>
          <w:rFonts w:asciiTheme="minorBidi" w:hAnsiTheme="minorBidi" w:cstheme="minorBidi"/>
          <w:sz w:val="22"/>
          <w:szCs w:val="22"/>
        </w:rPr>
        <w:t xml:space="preserve"> of backup </w:t>
      </w:r>
      <w:r w:rsidR="00327766" w:rsidRPr="008B0618">
        <w:rPr>
          <w:rFonts w:asciiTheme="minorBidi" w:hAnsiTheme="minorBidi" w:cstheme="minorBidi"/>
          <w:sz w:val="22"/>
          <w:szCs w:val="22"/>
        </w:rPr>
        <w:t>data</w:t>
      </w:r>
      <w:r w:rsidR="00BC195E" w:rsidRPr="008B0618">
        <w:rPr>
          <w:rFonts w:asciiTheme="minorBidi" w:hAnsiTheme="minorBidi" w:cstheme="minorBidi"/>
          <w:sz w:val="22"/>
          <w:szCs w:val="22"/>
        </w:rPr>
        <w:t xml:space="preserve"> </w:t>
      </w:r>
      <w:r w:rsidR="006B1BDD" w:rsidRPr="008B0618">
        <w:rPr>
          <w:rFonts w:asciiTheme="minorBidi" w:hAnsiTheme="minorBidi" w:cstheme="minorBidi"/>
          <w:sz w:val="22"/>
          <w:szCs w:val="22"/>
        </w:rPr>
        <w:t xml:space="preserve">from storage location. </w:t>
      </w:r>
    </w:p>
    <w:p w14:paraId="6B24B81D" w14:textId="4F4100C0" w:rsidR="006B1BDD" w:rsidRPr="008B0618" w:rsidRDefault="00BC5D08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>Copies of backup files</w:t>
      </w:r>
      <w:r w:rsidR="00327766" w:rsidRPr="008B0618">
        <w:rPr>
          <w:rFonts w:asciiTheme="minorBidi" w:hAnsiTheme="minorBidi" w:cstheme="minorBidi"/>
          <w:sz w:val="22"/>
          <w:szCs w:val="22"/>
        </w:rPr>
        <w:t xml:space="preserve"> and documentation</w:t>
      </w:r>
      <w:r w:rsidRPr="008B0618">
        <w:rPr>
          <w:rFonts w:asciiTheme="minorBidi" w:hAnsiTheme="minorBidi" w:cstheme="minorBidi"/>
          <w:sz w:val="22"/>
          <w:szCs w:val="22"/>
        </w:rPr>
        <w:t xml:space="preserve"> must be</w:t>
      </w:r>
      <w:r w:rsidR="00FB55A6" w:rsidRPr="008B0618">
        <w:rPr>
          <w:rFonts w:asciiTheme="minorBidi" w:hAnsiTheme="minorBidi" w:cstheme="minorBidi"/>
          <w:sz w:val="22"/>
          <w:szCs w:val="22"/>
        </w:rPr>
        <w:t xml:space="preserve"> identified and</w:t>
      </w:r>
      <w:r w:rsidRPr="008B0618">
        <w:rPr>
          <w:rFonts w:asciiTheme="minorBidi" w:hAnsiTheme="minorBidi" w:cstheme="minorBidi"/>
          <w:sz w:val="22"/>
          <w:szCs w:val="22"/>
        </w:rPr>
        <w:t xml:space="preserve"> agreed</w:t>
      </w:r>
      <w:r w:rsidR="00FB55A6" w:rsidRPr="008B0618">
        <w:rPr>
          <w:rFonts w:asciiTheme="minorBidi" w:hAnsiTheme="minorBidi" w:cstheme="minorBidi"/>
          <w:sz w:val="22"/>
          <w:szCs w:val="22"/>
        </w:rPr>
        <w:t xml:space="preserve"> level of security while being moved to or from off-site storage. </w:t>
      </w:r>
    </w:p>
    <w:p w14:paraId="5A23EC8C" w14:textId="6A073614" w:rsidR="00FB55A6" w:rsidRPr="008B0618" w:rsidRDefault="0080428C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>Backup ret</w:t>
      </w:r>
      <w:r w:rsidR="008D6C25" w:rsidRPr="008B0618">
        <w:rPr>
          <w:rFonts w:asciiTheme="minorBidi" w:hAnsiTheme="minorBidi" w:cstheme="minorBidi"/>
          <w:sz w:val="22"/>
          <w:szCs w:val="22"/>
        </w:rPr>
        <w:t>enti</w:t>
      </w:r>
      <w:r w:rsidRPr="008B0618">
        <w:rPr>
          <w:rFonts w:asciiTheme="minorBidi" w:hAnsiTheme="minorBidi" w:cstheme="minorBidi"/>
          <w:sz w:val="22"/>
          <w:szCs w:val="22"/>
        </w:rPr>
        <w:t xml:space="preserve">on period </w:t>
      </w:r>
      <w:r w:rsidR="005F5654" w:rsidRPr="008B0618">
        <w:rPr>
          <w:rFonts w:asciiTheme="minorBidi" w:hAnsiTheme="minorBidi" w:cstheme="minorBidi"/>
          <w:sz w:val="22"/>
          <w:szCs w:val="22"/>
        </w:rPr>
        <w:t xml:space="preserve">must be </w:t>
      </w:r>
      <w:r w:rsidR="008D6C25" w:rsidRPr="008B0618">
        <w:rPr>
          <w:rFonts w:asciiTheme="minorBidi" w:hAnsiTheme="minorBidi" w:cstheme="minorBidi"/>
          <w:sz w:val="22"/>
          <w:szCs w:val="22"/>
        </w:rPr>
        <w:t>based</w:t>
      </w:r>
      <w:r w:rsidR="005F5654" w:rsidRPr="008B0618">
        <w:rPr>
          <w:rFonts w:asciiTheme="minorBidi" w:hAnsiTheme="minorBidi" w:cstheme="minorBidi"/>
          <w:sz w:val="22"/>
          <w:szCs w:val="22"/>
        </w:rPr>
        <w:t xml:space="preserve"> on relevant regulatory </w:t>
      </w:r>
      <w:r w:rsidR="00236904" w:rsidRPr="008B0618">
        <w:rPr>
          <w:rFonts w:asciiTheme="minorBidi" w:hAnsiTheme="minorBidi" w:cstheme="minorBidi"/>
          <w:sz w:val="22"/>
          <w:szCs w:val="22"/>
        </w:rPr>
        <w:t>requirements and</w:t>
      </w:r>
      <w:r w:rsidR="008D6C25" w:rsidRPr="008B0618">
        <w:rPr>
          <w:rFonts w:asciiTheme="minorBidi" w:hAnsiTheme="minorBidi" w:cstheme="minorBidi"/>
          <w:sz w:val="22"/>
          <w:szCs w:val="22"/>
        </w:rPr>
        <w:t xml:space="preserve"> documented in operations procedures. </w:t>
      </w:r>
    </w:p>
    <w:p w14:paraId="51A56BED" w14:textId="71A9223D" w:rsidR="007418C7" w:rsidRPr="008B0618" w:rsidRDefault="00793982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 xml:space="preserve">When a computer is changed or replaced, consideration </w:t>
      </w:r>
      <w:r w:rsidR="00F95ADD" w:rsidRPr="008B0618">
        <w:rPr>
          <w:rFonts w:asciiTheme="minorBidi" w:hAnsiTheme="minorBidi" w:cstheme="minorBidi"/>
          <w:sz w:val="22"/>
          <w:szCs w:val="22"/>
        </w:rPr>
        <w:t xml:space="preserve">should be given to backup data and media formats to ensure that they can still be </w:t>
      </w:r>
      <w:r w:rsidR="00834C60" w:rsidRPr="008B0618">
        <w:rPr>
          <w:rFonts w:asciiTheme="minorBidi" w:hAnsiTheme="minorBidi" w:cstheme="minorBidi"/>
          <w:sz w:val="22"/>
          <w:szCs w:val="22"/>
        </w:rPr>
        <w:t xml:space="preserve">restored and useable. </w:t>
      </w:r>
    </w:p>
    <w:p w14:paraId="009379A5" w14:textId="13D19A8B" w:rsidR="00834C60" w:rsidRPr="008B0618" w:rsidRDefault="006E52E2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>Access to b</w:t>
      </w:r>
      <w:r w:rsidR="00384092" w:rsidRPr="008B0618">
        <w:rPr>
          <w:rFonts w:asciiTheme="minorBidi" w:hAnsiTheme="minorBidi" w:cstheme="minorBidi"/>
          <w:sz w:val="22"/>
          <w:szCs w:val="22"/>
        </w:rPr>
        <w:t xml:space="preserve">ackup </w:t>
      </w:r>
      <w:r w:rsidR="00327766" w:rsidRPr="008B0618">
        <w:rPr>
          <w:rFonts w:asciiTheme="minorBidi" w:hAnsiTheme="minorBidi" w:cstheme="minorBidi"/>
          <w:sz w:val="22"/>
          <w:szCs w:val="22"/>
        </w:rPr>
        <w:t>data</w:t>
      </w:r>
      <w:r w:rsidR="00384092" w:rsidRPr="008B0618">
        <w:rPr>
          <w:rFonts w:asciiTheme="minorBidi" w:hAnsiTheme="minorBidi" w:cstheme="minorBidi"/>
          <w:sz w:val="22"/>
          <w:szCs w:val="22"/>
        </w:rPr>
        <w:t xml:space="preserve"> should </w:t>
      </w:r>
      <w:r w:rsidR="007B06C6" w:rsidRPr="008B0618">
        <w:rPr>
          <w:rFonts w:asciiTheme="minorBidi" w:hAnsiTheme="minorBidi" w:cstheme="minorBidi"/>
          <w:sz w:val="22"/>
          <w:szCs w:val="22"/>
        </w:rPr>
        <w:t>be</w:t>
      </w:r>
      <w:r w:rsidRPr="008B0618">
        <w:rPr>
          <w:rFonts w:asciiTheme="minorBidi" w:hAnsiTheme="minorBidi" w:cstheme="minorBidi"/>
          <w:sz w:val="22"/>
          <w:szCs w:val="22"/>
        </w:rPr>
        <w:t xml:space="preserve"> able of being</w:t>
      </w:r>
      <w:r w:rsidR="007B06C6" w:rsidRPr="008B0618">
        <w:rPr>
          <w:rFonts w:asciiTheme="minorBidi" w:hAnsiTheme="minorBidi" w:cstheme="minorBidi"/>
          <w:sz w:val="22"/>
          <w:szCs w:val="22"/>
        </w:rPr>
        <w:t xml:space="preserve"> </w:t>
      </w:r>
      <w:r w:rsidR="000E38F3" w:rsidRPr="008B0618">
        <w:rPr>
          <w:rFonts w:asciiTheme="minorBidi" w:hAnsiTheme="minorBidi" w:cstheme="minorBidi"/>
          <w:sz w:val="22"/>
          <w:szCs w:val="22"/>
        </w:rPr>
        <w:t>retrieved within a time scale</w:t>
      </w:r>
      <w:r w:rsidR="00E30116" w:rsidRPr="008B0618">
        <w:rPr>
          <w:rFonts w:asciiTheme="minorBidi" w:hAnsiTheme="minorBidi" w:cstheme="minorBidi"/>
          <w:sz w:val="22"/>
          <w:szCs w:val="22"/>
        </w:rPr>
        <w:t xml:space="preserve"> documented in Disaster Recover</w:t>
      </w:r>
      <w:r w:rsidR="007B06C6" w:rsidRPr="008B0618">
        <w:rPr>
          <w:rFonts w:asciiTheme="minorBidi" w:hAnsiTheme="minorBidi" w:cstheme="minorBidi"/>
          <w:sz w:val="22"/>
          <w:szCs w:val="22"/>
        </w:rPr>
        <w:t xml:space="preserve">y Policy. </w:t>
      </w:r>
    </w:p>
    <w:p w14:paraId="38B57C34" w14:textId="3E2CEEDC" w:rsidR="006F1B16" w:rsidRPr="008B0618" w:rsidRDefault="00765B7C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lastRenderedPageBreak/>
        <w:t xml:space="preserve">A </w:t>
      </w:r>
      <w:r w:rsidR="000D501E" w:rsidRPr="008B0618">
        <w:rPr>
          <w:rFonts w:asciiTheme="minorBidi" w:hAnsiTheme="minorBidi" w:cstheme="minorBidi"/>
          <w:sz w:val="22"/>
          <w:szCs w:val="22"/>
        </w:rPr>
        <w:t>S</w:t>
      </w:r>
      <w:r w:rsidRPr="008B0618">
        <w:rPr>
          <w:rFonts w:asciiTheme="minorBidi" w:hAnsiTheme="minorBidi" w:cstheme="minorBidi"/>
          <w:sz w:val="22"/>
          <w:szCs w:val="22"/>
        </w:rPr>
        <w:t xml:space="preserve">ervice Level Agreement </w:t>
      </w:r>
      <w:r w:rsidR="000D501E" w:rsidRPr="008B0618">
        <w:rPr>
          <w:rFonts w:asciiTheme="minorBidi" w:hAnsiTheme="minorBidi" w:cstheme="minorBidi"/>
          <w:sz w:val="22"/>
          <w:szCs w:val="22"/>
        </w:rPr>
        <w:t xml:space="preserve">(SLA) </w:t>
      </w:r>
      <w:r w:rsidRPr="008B0618">
        <w:rPr>
          <w:rFonts w:asciiTheme="minorBidi" w:hAnsiTheme="minorBidi" w:cstheme="minorBidi"/>
          <w:sz w:val="22"/>
          <w:szCs w:val="22"/>
        </w:rPr>
        <w:t>should be defined and documented</w:t>
      </w:r>
      <w:r w:rsidR="00E80D25" w:rsidRPr="008B0618">
        <w:rPr>
          <w:rFonts w:asciiTheme="minorBidi" w:hAnsiTheme="minorBidi" w:cstheme="minorBidi"/>
          <w:sz w:val="22"/>
          <w:szCs w:val="22"/>
        </w:rPr>
        <w:t xml:space="preserve"> once a third-party has the authority to access or store backup media</w:t>
      </w:r>
      <w:r w:rsidR="007B4923" w:rsidRPr="008B0618">
        <w:rPr>
          <w:rFonts w:asciiTheme="minorBidi" w:hAnsiTheme="minorBidi" w:cstheme="minorBidi"/>
          <w:sz w:val="22"/>
          <w:szCs w:val="22"/>
        </w:rPr>
        <w:t xml:space="preserve">, system, </w:t>
      </w:r>
      <w:r w:rsidR="00B614C6" w:rsidRPr="008B0618">
        <w:rPr>
          <w:rFonts w:asciiTheme="minorBidi" w:hAnsiTheme="minorBidi" w:cstheme="minorBidi"/>
          <w:sz w:val="22"/>
          <w:szCs w:val="22"/>
        </w:rPr>
        <w:t>file</w:t>
      </w:r>
      <w:r w:rsidR="00E80D25" w:rsidRPr="008B0618">
        <w:rPr>
          <w:rFonts w:asciiTheme="minorBidi" w:hAnsiTheme="minorBidi" w:cstheme="minorBidi"/>
          <w:sz w:val="22"/>
          <w:szCs w:val="22"/>
        </w:rPr>
        <w:t xml:space="preserve">. </w:t>
      </w:r>
    </w:p>
    <w:p w14:paraId="46618B26" w14:textId="1467D16D" w:rsidR="00E80D25" w:rsidRPr="008B0618" w:rsidRDefault="00D0116D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 xml:space="preserve">Automated </w:t>
      </w:r>
      <w:r w:rsidR="0032685B" w:rsidRPr="008B0618">
        <w:rPr>
          <w:rFonts w:asciiTheme="minorBidi" w:hAnsiTheme="minorBidi" w:cstheme="minorBidi"/>
          <w:sz w:val="22"/>
          <w:szCs w:val="22"/>
        </w:rPr>
        <w:t xml:space="preserve">backup </w:t>
      </w:r>
      <w:r w:rsidR="00BD1A04" w:rsidRPr="008B0618">
        <w:rPr>
          <w:rFonts w:asciiTheme="minorBidi" w:hAnsiTheme="minorBidi" w:cstheme="minorBidi"/>
          <w:sz w:val="22"/>
          <w:szCs w:val="22"/>
        </w:rPr>
        <w:t xml:space="preserve">functions in software packages must be used where applicable. </w:t>
      </w:r>
    </w:p>
    <w:p w14:paraId="6DDA025C" w14:textId="24929A5D" w:rsidR="00F35B6F" w:rsidRPr="008B0618" w:rsidRDefault="00AD4F4C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>System</w:t>
      </w:r>
      <w:r w:rsidR="00930051" w:rsidRPr="008B0618">
        <w:rPr>
          <w:rFonts w:asciiTheme="minorBidi" w:hAnsiTheme="minorBidi" w:cstheme="minorBidi"/>
          <w:sz w:val="22"/>
          <w:szCs w:val="22"/>
        </w:rPr>
        <w:t>s</w:t>
      </w:r>
      <w:r w:rsidRPr="008B0618">
        <w:rPr>
          <w:rFonts w:asciiTheme="minorBidi" w:hAnsiTheme="minorBidi" w:cstheme="minorBidi"/>
          <w:sz w:val="22"/>
          <w:szCs w:val="22"/>
        </w:rPr>
        <w:t xml:space="preserve"> should be backed up</w:t>
      </w:r>
      <w:r w:rsidR="00930051" w:rsidRPr="008B0618">
        <w:rPr>
          <w:rFonts w:asciiTheme="minorBidi" w:hAnsiTheme="minorBidi" w:cstheme="minorBidi"/>
          <w:sz w:val="22"/>
          <w:szCs w:val="22"/>
        </w:rPr>
        <w:t xml:space="preserve"> immediately</w:t>
      </w:r>
      <w:r w:rsidRPr="008B0618">
        <w:rPr>
          <w:rFonts w:asciiTheme="minorBidi" w:hAnsiTheme="minorBidi" w:cstheme="minorBidi"/>
          <w:sz w:val="22"/>
          <w:szCs w:val="22"/>
        </w:rPr>
        <w:t xml:space="preserve"> in case </w:t>
      </w:r>
      <w:r w:rsidR="00930051" w:rsidRPr="008B0618">
        <w:rPr>
          <w:rFonts w:asciiTheme="minorBidi" w:hAnsiTheme="minorBidi" w:cstheme="minorBidi"/>
          <w:sz w:val="22"/>
          <w:szCs w:val="22"/>
        </w:rPr>
        <w:t xml:space="preserve">of any upgrade, changes done </w:t>
      </w:r>
      <w:r w:rsidR="00D73FB0" w:rsidRPr="008B0618">
        <w:rPr>
          <w:rFonts w:asciiTheme="minorBidi" w:hAnsiTheme="minorBidi" w:cstheme="minorBidi"/>
          <w:sz w:val="22"/>
          <w:szCs w:val="22"/>
        </w:rPr>
        <w:t xml:space="preserve">to the system or application. </w:t>
      </w:r>
    </w:p>
    <w:p w14:paraId="103B66C0" w14:textId="2FCE4399" w:rsidR="00790B1C" w:rsidRPr="008B0618" w:rsidRDefault="000C7D83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>T</w:t>
      </w:r>
      <w:r w:rsidR="00790B1C" w:rsidRPr="008B0618">
        <w:rPr>
          <w:rFonts w:asciiTheme="minorBidi" w:hAnsiTheme="minorBidi" w:cstheme="minorBidi"/>
          <w:sz w:val="22"/>
          <w:szCs w:val="22"/>
        </w:rPr>
        <w:t xml:space="preserve">he system backup strategy should be formally documented and approved by the system and data owners. </w:t>
      </w:r>
    </w:p>
    <w:p w14:paraId="1703FF8E" w14:textId="336889A9" w:rsidR="00521044" w:rsidRPr="008B0618" w:rsidRDefault="00521044" w:rsidP="00103E46">
      <w:pPr>
        <w:pStyle w:val="ListParagraph"/>
        <w:numPr>
          <w:ilvl w:val="0"/>
          <w:numId w:val="3"/>
        </w:numPr>
        <w:tabs>
          <w:tab w:val="left" w:pos="990"/>
        </w:tabs>
        <w:spacing w:after="240" w:line="276" w:lineRule="auto"/>
        <w:ind w:left="993" w:hanging="54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8B0618">
        <w:rPr>
          <w:rFonts w:asciiTheme="minorBidi" w:hAnsiTheme="minorBidi" w:cstheme="minorBidi"/>
          <w:sz w:val="22"/>
          <w:szCs w:val="22"/>
        </w:rPr>
        <w:t>Sanitizing data backup must be performed by an authorized user and approved by management level.</w:t>
      </w:r>
    </w:p>
    <w:p w14:paraId="028B08B2" w14:textId="71CB4048" w:rsidR="00790B1C" w:rsidRPr="008B0618" w:rsidRDefault="008E72E7" w:rsidP="00103E46">
      <w:pPr>
        <w:pStyle w:val="Heading11"/>
      </w:pPr>
      <w:bookmarkStart w:id="12" w:name="_Toc97461153"/>
      <w:r w:rsidRPr="008B0618">
        <w:rPr>
          <w:sz w:val="24"/>
          <w:szCs w:val="24"/>
        </w:rPr>
        <w:t>Restoration</w:t>
      </w:r>
      <w:bookmarkEnd w:id="12"/>
      <w:r w:rsidRPr="008B0618">
        <w:t xml:space="preserve"> </w:t>
      </w:r>
    </w:p>
    <w:p w14:paraId="30AD027C" w14:textId="577CF19C" w:rsidR="00CA370B" w:rsidRPr="008B0618" w:rsidRDefault="00CA370B" w:rsidP="00103E46">
      <w:pPr>
        <w:pStyle w:val="ListParagraph"/>
        <w:numPr>
          <w:ilvl w:val="0"/>
          <w:numId w:val="4"/>
        </w:numPr>
        <w:spacing w:after="240" w:line="276" w:lineRule="auto"/>
        <w:ind w:left="993" w:hanging="547"/>
        <w:contextualSpacing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B0618">
        <w:rPr>
          <w:rFonts w:ascii="Arial" w:hAnsi="Arial" w:cs="Arial"/>
          <w:sz w:val="22"/>
          <w:szCs w:val="22"/>
          <w:lang w:val="en-US" w:eastAsia="en-US"/>
        </w:rPr>
        <w:t xml:space="preserve">An </w:t>
      </w:r>
      <w:r w:rsidR="007A7C37" w:rsidRPr="008B0618">
        <w:rPr>
          <w:rFonts w:ascii="Arial" w:hAnsi="Arial" w:cs="Arial"/>
          <w:sz w:val="22"/>
          <w:szCs w:val="22"/>
          <w:lang w:val="en-US" w:eastAsia="en-US"/>
        </w:rPr>
        <w:t>authorization must</w:t>
      </w:r>
      <w:r w:rsidRPr="008B0618">
        <w:rPr>
          <w:rFonts w:ascii="Arial" w:hAnsi="Arial" w:cs="Arial"/>
          <w:sz w:val="22"/>
          <w:szCs w:val="22"/>
          <w:lang w:val="en-US" w:eastAsia="en-US"/>
        </w:rPr>
        <w:t xml:space="preserve"> be obtained from Data Owners t</w:t>
      </w:r>
      <w:r w:rsidR="00096B28" w:rsidRPr="008B0618">
        <w:rPr>
          <w:rFonts w:ascii="Arial" w:hAnsi="Arial" w:cs="Arial"/>
          <w:sz w:val="22"/>
          <w:szCs w:val="22"/>
          <w:lang w:val="en-US" w:eastAsia="en-US"/>
        </w:rPr>
        <w:t>o restore data from a backup media</w:t>
      </w:r>
      <w:r w:rsidR="00324449" w:rsidRPr="008B0618">
        <w:rPr>
          <w:rFonts w:ascii="Arial" w:hAnsi="Arial" w:cs="Arial"/>
          <w:sz w:val="22"/>
          <w:szCs w:val="22"/>
          <w:lang w:val="en-US" w:eastAsia="en-US"/>
        </w:rPr>
        <w:t xml:space="preserve"> and files</w:t>
      </w:r>
      <w:r w:rsidR="00180278" w:rsidRPr="008B0618">
        <w:rPr>
          <w:rFonts w:ascii="Arial" w:hAnsi="Arial" w:cs="Arial"/>
          <w:sz w:val="22"/>
          <w:szCs w:val="22"/>
          <w:lang w:val="en-US" w:eastAsia="en-US"/>
        </w:rPr>
        <w:t xml:space="preserve"> that would overwrite existing production data</w:t>
      </w:r>
      <w:r w:rsidR="00096B28" w:rsidRPr="008B0618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14:paraId="0E21F674" w14:textId="68B636BA" w:rsidR="00CA370B" w:rsidRPr="008B0618" w:rsidRDefault="00E77D59" w:rsidP="00103E46">
      <w:pPr>
        <w:pStyle w:val="ListParagraph"/>
        <w:numPr>
          <w:ilvl w:val="0"/>
          <w:numId w:val="4"/>
        </w:numPr>
        <w:spacing w:after="240" w:line="276" w:lineRule="auto"/>
        <w:ind w:left="993" w:hanging="547"/>
        <w:contextualSpacing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B0618">
        <w:rPr>
          <w:rFonts w:ascii="Arial" w:hAnsi="Arial" w:cs="Arial"/>
          <w:sz w:val="22"/>
          <w:szCs w:val="22"/>
          <w:lang w:val="en-US" w:eastAsia="en-US"/>
        </w:rPr>
        <w:t xml:space="preserve">Escalation procedure must be established in case </w:t>
      </w:r>
      <w:r w:rsidR="008F39DA" w:rsidRPr="008B0618">
        <w:rPr>
          <w:rFonts w:ascii="Arial" w:hAnsi="Arial" w:cs="Arial"/>
          <w:sz w:val="22"/>
          <w:szCs w:val="22"/>
          <w:lang w:val="en-US" w:eastAsia="en-US"/>
        </w:rPr>
        <w:t xml:space="preserve">of system failure and made aware to system administrator. </w:t>
      </w:r>
    </w:p>
    <w:p w14:paraId="315E7994" w14:textId="436CBBCB" w:rsidR="008F39DA" w:rsidRPr="008B0618" w:rsidRDefault="00C26057" w:rsidP="00103E46">
      <w:pPr>
        <w:pStyle w:val="ListParagraph"/>
        <w:numPr>
          <w:ilvl w:val="0"/>
          <w:numId w:val="4"/>
        </w:numPr>
        <w:spacing w:after="240" w:line="276" w:lineRule="auto"/>
        <w:ind w:left="993" w:hanging="547"/>
        <w:contextualSpacing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B0618">
        <w:rPr>
          <w:rFonts w:ascii="Arial" w:hAnsi="Arial" w:cs="Arial"/>
          <w:sz w:val="22"/>
          <w:szCs w:val="22"/>
          <w:lang w:val="en-US" w:eastAsia="en-US"/>
        </w:rPr>
        <w:t>Document</w:t>
      </w:r>
      <w:r w:rsidR="005E377C" w:rsidRPr="008B0618">
        <w:rPr>
          <w:rFonts w:ascii="Arial" w:hAnsi="Arial" w:cs="Arial"/>
          <w:sz w:val="22"/>
          <w:szCs w:val="22"/>
          <w:lang w:val="en-US" w:eastAsia="en-US"/>
        </w:rPr>
        <w:t xml:space="preserve">s, </w:t>
      </w:r>
      <w:r w:rsidR="006244F5" w:rsidRPr="008B0618">
        <w:rPr>
          <w:rFonts w:ascii="Arial" w:hAnsi="Arial" w:cs="Arial"/>
          <w:sz w:val="22"/>
          <w:szCs w:val="22"/>
          <w:lang w:val="en-US" w:eastAsia="en-US"/>
        </w:rPr>
        <w:t>reports,</w:t>
      </w:r>
      <w:r w:rsidR="005E377C" w:rsidRPr="008B0618">
        <w:rPr>
          <w:rFonts w:ascii="Arial" w:hAnsi="Arial" w:cs="Arial"/>
          <w:sz w:val="22"/>
          <w:szCs w:val="22"/>
          <w:lang w:val="en-US" w:eastAsia="en-US"/>
        </w:rPr>
        <w:t xml:space="preserve"> and backup media source </w:t>
      </w:r>
      <w:r w:rsidR="00614941" w:rsidRPr="008B0618">
        <w:rPr>
          <w:rFonts w:ascii="Arial" w:hAnsi="Arial" w:cs="Arial"/>
          <w:sz w:val="22"/>
          <w:szCs w:val="22"/>
          <w:lang w:val="en-US" w:eastAsia="en-US"/>
        </w:rPr>
        <w:t>must be</w:t>
      </w:r>
      <w:r w:rsidR="006A5616" w:rsidRPr="008B0618">
        <w:rPr>
          <w:rFonts w:ascii="Arial" w:hAnsi="Arial" w:cs="Arial"/>
          <w:sz w:val="22"/>
          <w:szCs w:val="22"/>
          <w:lang w:val="en-US" w:eastAsia="en-US"/>
        </w:rPr>
        <w:t xml:space="preserve"> identified</w:t>
      </w:r>
      <w:r w:rsidR="00614941" w:rsidRPr="008B0618">
        <w:rPr>
          <w:rFonts w:ascii="Arial" w:hAnsi="Arial" w:cs="Arial"/>
          <w:sz w:val="22"/>
          <w:szCs w:val="22"/>
          <w:lang w:val="en-US" w:eastAsia="en-US"/>
        </w:rPr>
        <w:t xml:space="preserve"> and documented</w:t>
      </w:r>
      <w:r w:rsidR="006A5616" w:rsidRPr="008B0618">
        <w:rPr>
          <w:rFonts w:ascii="Arial" w:hAnsi="Arial" w:cs="Arial"/>
          <w:sz w:val="22"/>
          <w:szCs w:val="22"/>
          <w:lang w:val="en-US" w:eastAsia="en-US"/>
        </w:rPr>
        <w:t xml:space="preserve"> for a system </w:t>
      </w:r>
      <w:r w:rsidR="00614941" w:rsidRPr="008B0618">
        <w:rPr>
          <w:rFonts w:ascii="Arial" w:hAnsi="Arial" w:cs="Arial"/>
          <w:sz w:val="22"/>
          <w:szCs w:val="22"/>
          <w:lang w:val="en-US" w:eastAsia="en-US"/>
        </w:rPr>
        <w:t xml:space="preserve">reconstruction. </w:t>
      </w:r>
    </w:p>
    <w:p w14:paraId="7FF13034" w14:textId="16F91804" w:rsidR="00614941" w:rsidRPr="008B0618" w:rsidRDefault="00785711" w:rsidP="00103E46">
      <w:pPr>
        <w:pStyle w:val="ListParagraph"/>
        <w:numPr>
          <w:ilvl w:val="0"/>
          <w:numId w:val="4"/>
        </w:numPr>
        <w:spacing w:after="240" w:line="276" w:lineRule="auto"/>
        <w:ind w:left="993" w:hanging="547"/>
        <w:contextualSpacing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B0618">
        <w:rPr>
          <w:rFonts w:ascii="Arial" w:hAnsi="Arial" w:cs="Arial"/>
          <w:sz w:val="22"/>
          <w:szCs w:val="22"/>
          <w:lang w:val="en-US" w:eastAsia="en-US"/>
        </w:rPr>
        <w:t xml:space="preserve">Restoration of a previous configuration </w:t>
      </w:r>
      <w:r w:rsidR="0002710E" w:rsidRPr="008B0618">
        <w:rPr>
          <w:rFonts w:ascii="Arial" w:hAnsi="Arial" w:cs="Arial"/>
          <w:sz w:val="22"/>
          <w:szCs w:val="22"/>
          <w:lang w:val="en-US" w:eastAsia="en-US"/>
        </w:rPr>
        <w:t xml:space="preserve">should be established and documented. </w:t>
      </w:r>
    </w:p>
    <w:p w14:paraId="1D8D056C" w14:textId="1F2786C0" w:rsidR="007A7C37" w:rsidRPr="008B0618" w:rsidRDefault="00DF7C13" w:rsidP="00103E46">
      <w:pPr>
        <w:pStyle w:val="ListParagraph"/>
        <w:numPr>
          <w:ilvl w:val="0"/>
          <w:numId w:val="4"/>
        </w:numPr>
        <w:spacing w:after="240" w:line="276" w:lineRule="auto"/>
        <w:ind w:left="993" w:hanging="547"/>
        <w:contextualSpacing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B0618">
        <w:rPr>
          <w:rFonts w:ascii="Arial" w:hAnsi="Arial" w:cs="Arial"/>
          <w:sz w:val="22"/>
          <w:szCs w:val="22"/>
          <w:lang w:val="en-US" w:eastAsia="en-US"/>
        </w:rPr>
        <w:t xml:space="preserve">Restoration of current configuration should be within recovery timescale agreement. </w:t>
      </w:r>
    </w:p>
    <w:p w14:paraId="3B0E8B3B" w14:textId="00A274A1" w:rsidR="008E72E7" w:rsidRPr="008B0618" w:rsidRDefault="008E72E7" w:rsidP="00D93742">
      <w:pPr>
        <w:pStyle w:val="Heading11"/>
        <w:spacing w:line="276" w:lineRule="auto"/>
        <w:rPr>
          <w:sz w:val="24"/>
          <w:szCs w:val="24"/>
        </w:rPr>
      </w:pPr>
      <w:bookmarkStart w:id="13" w:name="_Toc97461154"/>
      <w:r w:rsidRPr="008B0618">
        <w:rPr>
          <w:sz w:val="24"/>
          <w:szCs w:val="24"/>
        </w:rPr>
        <w:t>Backup of Network an</w:t>
      </w:r>
      <w:r w:rsidR="00997E71" w:rsidRPr="008B0618">
        <w:rPr>
          <w:sz w:val="24"/>
          <w:szCs w:val="24"/>
        </w:rPr>
        <w:t>d Critical Devices</w:t>
      </w:r>
      <w:bookmarkEnd w:id="13"/>
      <w:r w:rsidR="00997E71" w:rsidRPr="008B0618">
        <w:rPr>
          <w:sz w:val="24"/>
          <w:szCs w:val="24"/>
        </w:rPr>
        <w:t xml:space="preserve"> </w:t>
      </w:r>
    </w:p>
    <w:p w14:paraId="7360FCAF" w14:textId="2A859F6E" w:rsidR="00DF7C13" w:rsidRPr="008B0618" w:rsidRDefault="00D429B2" w:rsidP="00D93742">
      <w:pPr>
        <w:pStyle w:val="ListParagraph"/>
        <w:numPr>
          <w:ilvl w:val="0"/>
          <w:numId w:val="5"/>
        </w:numPr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B0618">
        <w:rPr>
          <w:rFonts w:ascii="Arial" w:hAnsi="Arial" w:cs="Arial"/>
          <w:sz w:val="22"/>
          <w:szCs w:val="22"/>
          <w:lang w:val="en-US" w:eastAsia="en-US"/>
        </w:rPr>
        <w:t>Critical devices</w:t>
      </w:r>
      <w:r w:rsidR="0075399F" w:rsidRPr="008B0618">
        <w:rPr>
          <w:rFonts w:ascii="Arial" w:hAnsi="Arial" w:cs="Arial"/>
          <w:sz w:val="22"/>
          <w:szCs w:val="22"/>
          <w:lang w:val="en-US" w:eastAsia="en-US"/>
        </w:rPr>
        <w:t xml:space="preserve"> availability with </w:t>
      </w:r>
      <w:r w:rsidR="003A65CF" w:rsidRPr="008B0618">
        <w:rPr>
          <w:rFonts w:ascii="Arial" w:hAnsi="Arial" w:cs="Arial"/>
          <w:sz w:val="22"/>
          <w:szCs w:val="22"/>
          <w:lang w:val="en-US" w:eastAsia="en-US"/>
        </w:rPr>
        <w:t>sufficient capacity and speed for backup must b</w:t>
      </w:r>
      <w:r w:rsidR="005D5528" w:rsidRPr="008B0618">
        <w:rPr>
          <w:rFonts w:ascii="Arial" w:hAnsi="Arial" w:cs="Arial"/>
          <w:sz w:val="22"/>
          <w:szCs w:val="22"/>
          <w:lang w:val="en-US" w:eastAsia="en-US"/>
        </w:rPr>
        <w:t>e</w:t>
      </w:r>
      <w:r w:rsidR="003A65CF" w:rsidRPr="008B0618">
        <w:rPr>
          <w:rFonts w:ascii="Arial" w:hAnsi="Arial" w:cs="Arial"/>
          <w:sz w:val="22"/>
          <w:szCs w:val="22"/>
          <w:lang w:val="en-US" w:eastAsia="en-US"/>
        </w:rPr>
        <w:t xml:space="preserve"> established and documented.</w:t>
      </w:r>
    </w:p>
    <w:p w14:paraId="536E184B" w14:textId="6CCD938E" w:rsidR="00E02484" w:rsidRPr="008B0618" w:rsidRDefault="00341A14" w:rsidP="00103E46">
      <w:pPr>
        <w:pStyle w:val="ListParagraph"/>
        <w:numPr>
          <w:ilvl w:val="1"/>
          <w:numId w:val="5"/>
        </w:numPr>
        <w:spacing w:after="240" w:line="276" w:lineRule="auto"/>
        <w:ind w:left="1710" w:hanging="450"/>
        <w:contextualSpacing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B0618">
        <w:rPr>
          <w:rFonts w:ascii="Arial" w:hAnsi="Arial" w:cs="Arial"/>
          <w:sz w:val="22"/>
          <w:szCs w:val="22"/>
          <w:lang w:val="en-US" w:eastAsia="en-US"/>
        </w:rPr>
        <w:t>Maintain a replacement for equipment</w:t>
      </w:r>
      <w:r w:rsidR="007447EB" w:rsidRPr="008B0618">
        <w:rPr>
          <w:rFonts w:ascii="Arial" w:hAnsi="Arial" w:cs="Arial"/>
          <w:sz w:val="22"/>
          <w:szCs w:val="22"/>
          <w:lang w:val="en-US" w:eastAsia="en-US"/>
        </w:rPr>
        <w:t xml:space="preserve"> on-site for critical devices. For example, </w:t>
      </w:r>
      <w:r w:rsidR="0018789A" w:rsidRPr="008B0618">
        <w:rPr>
          <w:rFonts w:ascii="Arial" w:hAnsi="Arial" w:cs="Arial"/>
          <w:sz w:val="22"/>
          <w:szCs w:val="22"/>
          <w:lang w:val="en-US" w:eastAsia="en-US"/>
        </w:rPr>
        <w:t>UPS, LAN interfaces cards, cabling, connectors</w:t>
      </w:r>
      <w:r w:rsidR="00687CBB" w:rsidRPr="008B0618">
        <w:rPr>
          <w:rFonts w:ascii="Arial" w:hAnsi="Arial" w:cs="Arial"/>
          <w:sz w:val="22"/>
          <w:szCs w:val="22"/>
          <w:lang w:val="en-US" w:eastAsia="en-US"/>
        </w:rPr>
        <w:t>, etc.</w:t>
      </w:r>
    </w:p>
    <w:p w14:paraId="44AF2802" w14:textId="77777777" w:rsidR="00431923" w:rsidRPr="008B0618" w:rsidRDefault="003008E5" w:rsidP="00103E46">
      <w:pPr>
        <w:pStyle w:val="ListParagraph"/>
        <w:numPr>
          <w:ilvl w:val="1"/>
          <w:numId w:val="5"/>
        </w:numPr>
        <w:spacing w:after="240" w:line="276" w:lineRule="auto"/>
        <w:ind w:left="1710" w:hanging="450"/>
        <w:contextualSpacing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B0618">
        <w:rPr>
          <w:rFonts w:ascii="Arial" w:hAnsi="Arial" w:cs="Arial"/>
          <w:sz w:val="22"/>
          <w:szCs w:val="22"/>
          <w:lang w:val="en-US" w:eastAsia="en-US"/>
        </w:rPr>
        <w:t>Sufficient provision for the</w:t>
      </w:r>
      <w:r w:rsidR="00BC2EFB" w:rsidRPr="008B0618">
        <w:rPr>
          <w:rFonts w:ascii="Arial" w:hAnsi="Arial" w:cs="Arial"/>
          <w:sz w:val="22"/>
          <w:szCs w:val="22"/>
          <w:lang w:val="en-US" w:eastAsia="en-US"/>
        </w:rPr>
        <w:t xml:space="preserve"> re-routing of network messages in the</w:t>
      </w:r>
      <w:r w:rsidR="00431923" w:rsidRPr="008B0618">
        <w:rPr>
          <w:rFonts w:ascii="Arial" w:hAnsi="Arial" w:cs="Arial"/>
          <w:sz w:val="22"/>
          <w:szCs w:val="22"/>
          <w:lang w:val="en-US" w:eastAsia="en-US"/>
        </w:rPr>
        <w:t xml:space="preserve"> component event failure. </w:t>
      </w:r>
    </w:p>
    <w:p w14:paraId="25A29B00" w14:textId="248C383E" w:rsidR="00687CBB" w:rsidRDefault="001E5B5E" w:rsidP="00103E46">
      <w:pPr>
        <w:pStyle w:val="ListParagraph"/>
        <w:numPr>
          <w:ilvl w:val="1"/>
          <w:numId w:val="5"/>
        </w:numPr>
        <w:spacing w:after="240" w:line="276" w:lineRule="auto"/>
        <w:ind w:left="1710" w:hanging="450"/>
        <w:contextualSpacing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8B0618">
        <w:rPr>
          <w:rFonts w:ascii="Arial" w:hAnsi="Arial" w:cs="Arial"/>
          <w:sz w:val="22"/>
          <w:szCs w:val="22"/>
          <w:lang w:val="en-US" w:eastAsia="en-US"/>
        </w:rPr>
        <w:t xml:space="preserve">Protect critical network </w:t>
      </w:r>
      <w:r w:rsidR="003B6E83" w:rsidRPr="008B0618">
        <w:rPr>
          <w:rFonts w:ascii="Arial" w:hAnsi="Arial" w:cs="Arial"/>
          <w:sz w:val="22"/>
          <w:szCs w:val="22"/>
          <w:lang w:val="en-US" w:eastAsia="en-US"/>
        </w:rPr>
        <w:t>servers</w:t>
      </w:r>
      <w:r w:rsidRPr="008B0618">
        <w:rPr>
          <w:rFonts w:ascii="Arial" w:hAnsi="Arial" w:cs="Arial"/>
          <w:sz w:val="22"/>
          <w:szCs w:val="22"/>
          <w:lang w:val="en-US" w:eastAsia="en-US"/>
        </w:rPr>
        <w:t xml:space="preserve"> an</w:t>
      </w:r>
      <w:r w:rsidR="003B6E83" w:rsidRPr="008B0618">
        <w:rPr>
          <w:rFonts w:ascii="Arial" w:hAnsi="Arial" w:cs="Arial"/>
          <w:sz w:val="22"/>
          <w:szCs w:val="22"/>
          <w:lang w:val="en-US" w:eastAsia="en-US"/>
        </w:rPr>
        <w:t>d</w:t>
      </w:r>
      <w:r w:rsidRPr="008B0618">
        <w:rPr>
          <w:rFonts w:ascii="Arial" w:hAnsi="Arial" w:cs="Arial"/>
          <w:sz w:val="22"/>
          <w:szCs w:val="22"/>
          <w:lang w:val="en-US" w:eastAsia="en-US"/>
        </w:rPr>
        <w:t xml:space="preserve"> LAN components using </w:t>
      </w:r>
      <w:r w:rsidR="009F3B79" w:rsidRPr="008B0618">
        <w:rPr>
          <w:rFonts w:ascii="Arial" w:hAnsi="Arial" w:cs="Arial"/>
          <w:sz w:val="22"/>
          <w:szCs w:val="22"/>
          <w:lang w:val="en-US" w:eastAsia="en-US"/>
        </w:rPr>
        <w:t xml:space="preserve">Uninterruptible </w:t>
      </w:r>
      <w:r w:rsidR="003B6E83" w:rsidRPr="008B0618">
        <w:rPr>
          <w:rFonts w:ascii="Arial" w:hAnsi="Arial" w:cs="Arial"/>
          <w:sz w:val="22"/>
          <w:szCs w:val="22"/>
          <w:lang w:val="en-US" w:eastAsia="en-US"/>
        </w:rPr>
        <w:t>Power Supplies (UPS).</w:t>
      </w:r>
      <w:r w:rsidR="003008E5" w:rsidRPr="008B061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BD6FF4" w:rsidRPr="008B0618">
        <w:rPr>
          <w:rFonts w:ascii="Arial" w:hAnsi="Arial" w:cs="Arial"/>
          <w:sz w:val="22"/>
          <w:szCs w:val="22"/>
          <w:lang w:val="en-US" w:eastAsia="en-US"/>
        </w:rPr>
        <w:t>In a</w:t>
      </w:r>
      <w:r w:rsidR="00521044" w:rsidRPr="008B0618">
        <w:rPr>
          <w:rFonts w:ascii="Arial" w:hAnsi="Arial" w:cs="Arial"/>
          <w:sz w:val="22"/>
          <w:szCs w:val="22"/>
          <w:lang w:val="en-US" w:eastAsia="en-US"/>
        </w:rPr>
        <w:t xml:space="preserve">ccordance </w:t>
      </w:r>
      <w:r w:rsidR="00B614C6" w:rsidRPr="008B0618">
        <w:rPr>
          <w:rFonts w:ascii="Arial" w:hAnsi="Arial" w:cs="Arial"/>
          <w:sz w:val="22"/>
          <w:szCs w:val="22"/>
          <w:lang w:val="en-US" w:eastAsia="en-US"/>
        </w:rPr>
        <w:t>with</w:t>
      </w:r>
      <w:r w:rsidR="0023235E" w:rsidRPr="008B0618">
        <w:rPr>
          <w:rFonts w:ascii="Arial" w:hAnsi="Arial" w:cs="Arial"/>
          <w:sz w:val="22"/>
          <w:szCs w:val="22"/>
          <w:lang w:val="en-US" w:eastAsia="en-US"/>
        </w:rPr>
        <w:t xml:space="preserve"> Access Control and Physical Security Policy. </w:t>
      </w:r>
    </w:p>
    <w:p w14:paraId="64A03C5D" w14:textId="77777777" w:rsidR="00CB6917" w:rsidRPr="00CB6917" w:rsidRDefault="00CB6917" w:rsidP="00CB6917">
      <w:pPr>
        <w:pStyle w:val="Heading11"/>
        <w:spacing w:line="276" w:lineRule="auto"/>
        <w:rPr>
          <w:sz w:val="24"/>
          <w:szCs w:val="24"/>
        </w:rPr>
      </w:pPr>
      <w:bookmarkStart w:id="14" w:name="_Toc97455984"/>
      <w:bookmarkStart w:id="15" w:name="_Toc97461155"/>
      <w:r w:rsidRPr="00CB6917">
        <w:rPr>
          <w:sz w:val="24"/>
          <w:szCs w:val="24"/>
        </w:rPr>
        <w:t>Policy Enforcement</w:t>
      </w:r>
      <w:bookmarkEnd w:id="14"/>
      <w:bookmarkEnd w:id="15"/>
      <w:r w:rsidRPr="00CB6917">
        <w:rPr>
          <w:sz w:val="24"/>
          <w:szCs w:val="24"/>
        </w:rPr>
        <w:t xml:space="preserve"> </w:t>
      </w:r>
    </w:p>
    <w:p w14:paraId="7238AF66" w14:textId="77777777" w:rsidR="00CB6917" w:rsidRPr="00A43B18" w:rsidRDefault="00CB6917" w:rsidP="00CB6917">
      <w:pPr>
        <w:pStyle w:val="ListParagraph"/>
        <w:numPr>
          <w:ilvl w:val="0"/>
          <w:numId w:val="11"/>
        </w:numPr>
        <w:spacing w:line="480" w:lineRule="auto"/>
        <w:contextualSpacing w:val="0"/>
        <w:rPr>
          <w:rFonts w:asciiTheme="minorBidi" w:hAnsiTheme="minorBidi" w:cstheme="minorBidi"/>
        </w:rPr>
      </w:pPr>
      <w:bookmarkStart w:id="16" w:name="_Toc433009221"/>
      <w:bookmarkStart w:id="17" w:name="_Toc95820946"/>
      <w:bookmarkStart w:id="18" w:name="_Toc249423405"/>
      <w:bookmarkStart w:id="19" w:name="_Toc288239407"/>
      <w:bookmarkStart w:id="20" w:name="_Toc288311005"/>
      <w:r w:rsidRPr="00A43B18">
        <w:rPr>
          <w:rFonts w:asciiTheme="minorBidi" w:hAnsiTheme="minorBidi" w:cstheme="minorBidi"/>
        </w:rPr>
        <w:t>Policy document sponsor and owner: &lt;Head of Cyber Security Department&gt;.</w:t>
      </w:r>
    </w:p>
    <w:p w14:paraId="03ADC050" w14:textId="77777777" w:rsidR="00CB6917" w:rsidRPr="00E21F7F" w:rsidRDefault="00CB6917" w:rsidP="00CB6917">
      <w:pPr>
        <w:pStyle w:val="ListParagraph"/>
        <w:numPr>
          <w:ilvl w:val="0"/>
          <w:numId w:val="11"/>
        </w:numPr>
        <w:spacing w:after="240" w:line="276" w:lineRule="auto"/>
        <w:contextualSpacing w:val="0"/>
        <w:rPr>
          <w:rFonts w:asciiTheme="minorBidi" w:hAnsiTheme="minorBidi" w:cstheme="minorBidi"/>
        </w:rPr>
      </w:pPr>
      <w:r w:rsidRPr="00A43B18">
        <w:rPr>
          <w:rFonts w:asciiTheme="minorBidi" w:hAnsiTheme="minorBidi" w:cstheme="minorBidi"/>
        </w:rPr>
        <w:t>Policy implementation and enforcement: &lt;Department Concerned with Information Technology&gt;.</w:t>
      </w:r>
    </w:p>
    <w:p w14:paraId="3BB7720A" w14:textId="77777777" w:rsidR="00CB6917" w:rsidRPr="00917384" w:rsidRDefault="00CB6917" w:rsidP="00CB6917">
      <w:pPr>
        <w:pStyle w:val="ListParagraph"/>
        <w:numPr>
          <w:ilvl w:val="0"/>
          <w:numId w:val="11"/>
        </w:numPr>
        <w:spacing w:after="240" w:line="276" w:lineRule="auto"/>
        <w:contextualSpacing w:val="0"/>
        <w:rPr>
          <w:rFonts w:asciiTheme="minorBidi" w:hAnsiTheme="minorBidi" w:cstheme="minorBidi"/>
        </w:rPr>
      </w:pPr>
      <w:r w:rsidRPr="00917384">
        <w:rPr>
          <w:rFonts w:asciiTheme="minorBidi" w:hAnsiTheme="minorBidi" w:cstheme="minorBidi"/>
        </w:rPr>
        <w:lastRenderedPageBreak/>
        <w:t>Any violation of this policy may subject the offender to disciplinary action as per the procedures followed in &lt;entity name&gt;.</w:t>
      </w:r>
    </w:p>
    <w:bookmarkEnd w:id="16"/>
    <w:bookmarkEnd w:id="17"/>
    <w:bookmarkEnd w:id="18"/>
    <w:bookmarkEnd w:id="19"/>
    <w:bookmarkEnd w:id="20"/>
    <w:p w14:paraId="706A51FD" w14:textId="77777777" w:rsidR="008E72E7" w:rsidRPr="008E72E7" w:rsidRDefault="008E72E7" w:rsidP="00B614C6">
      <w:pPr>
        <w:jc w:val="both"/>
        <w:rPr>
          <w:lang w:val="en-US" w:eastAsia="en-US"/>
        </w:rPr>
      </w:pPr>
    </w:p>
    <w:p w14:paraId="12388718" w14:textId="77777777" w:rsidR="00A90D51" w:rsidRDefault="00A90D51" w:rsidP="00A90D51">
      <w:pPr>
        <w:jc w:val="center"/>
        <w:rPr>
          <w:rFonts w:asciiTheme="minorBidi" w:hAnsiTheme="minorBidi" w:cstheme="minorBidi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  <w:lang w:val="en-US"/>
        </w:rPr>
        <w:t>-End of the Document-</w:t>
      </w:r>
    </w:p>
    <w:p w14:paraId="5C2162B5" w14:textId="77777777" w:rsidR="00767910" w:rsidRPr="00FB55A6" w:rsidRDefault="00767910" w:rsidP="00B614C6">
      <w:pPr>
        <w:jc w:val="both"/>
        <w:rPr>
          <w:lang w:eastAsia="en-US"/>
        </w:rPr>
      </w:pPr>
    </w:p>
    <w:p w14:paraId="6DBD228E" w14:textId="77777777" w:rsidR="0029678A" w:rsidRPr="00767910" w:rsidRDefault="0029678A" w:rsidP="00767910">
      <w:pPr>
        <w:tabs>
          <w:tab w:val="left" w:pos="1080"/>
          <w:tab w:val="left" w:pos="1170"/>
        </w:tabs>
        <w:ind w:left="1080" w:hanging="540"/>
      </w:pPr>
    </w:p>
    <w:p w14:paraId="0B9DCC96" w14:textId="77777777" w:rsidR="005B5E78" w:rsidRPr="00767910" w:rsidRDefault="005B5E78" w:rsidP="00767910">
      <w:pPr>
        <w:tabs>
          <w:tab w:val="left" w:pos="1080"/>
          <w:tab w:val="left" w:pos="1170"/>
        </w:tabs>
        <w:ind w:left="1080" w:hanging="540"/>
        <w:rPr>
          <w:rFonts w:ascii="Arial" w:hAnsi="Arial" w:cs="Arial"/>
          <w:sz w:val="22"/>
          <w:szCs w:val="22"/>
          <w:lang w:val="en-US" w:eastAsia="en-US"/>
        </w:rPr>
      </w:pPr>
    </w:p>
    <w:p w14:paraId="2B7E45D5" w14:textId="77777777" w:rsidR="00BD2EE6" w:rsidRPr="00CF6F3D" w:rsidRDefault="00BD2EE6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2649CD27" w14:textId="77777777" w:rsidR="00BD2EE6" w:rsidRPr="00CF6F3D" w:rsidRDefault="00BD2EE6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785023A9" w14:textId="77777777" w:rsidR="00BD2EE6" w:rsidRPr="00CF6F3D" w:rsidRDefault="00BD2EE6" w:rsidP="00BD2EE6">
      <w:pPr>
        <w:rPr>
          <w:rFonts w:ascii="Arial" w:hAnsi="Arial" w:cs="Arial"/>
          <w:sz w:val="22"/>
          <w:szCs w:val="22"/>
          <w:lang w:val="en-US" w:eastAsia="en-US"/>
        </w:rPr>
      </w:pPr>
    </w:p>
    <w:p w14:paraId="5E5787A5" w14:textId="77777777" w:rsidR="006A6851" w:rsidRDefault="006A6851"/>
    <w:sectPr w:rsidR="006A6851" w:rsidSect="00464E13">
      <w:headerReference w:type="default" r:id="rId16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2F0A8" w14:textId="77777777" w:rsidR="0027317A" w:rsidRDefault="0027317A" w:rsidP="00996731">
      <w:r>
        <w:separator/>
      </w:r>
    </w:p>
  </w:endnote>
  <w:endnote w:type="continuationSeparator" w:id="0">
    <w:p w14:paraId="3A9A2C96" w14:textId="77777777" w:rsidR="0027317A" w:rsidRDefault="0027317A" w:rsidP="00996731">
      <w:r>
        <w:continuationSeparator/>
      </w:r>
    </w:p>
  </w:endnote>
  <w:endnote w:type="continuationNotice" w:id="1">
    <w:p w14:paraId="608D8BED" w14:textId="77777777" w:rsidR="00077581" w:rsidRDefault="00077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FE18" w14:textId="77777777" w:rsidR="0027317A" w:rsidRDefault="0027317A" w:rsidP="00996731">
      <w:r>
        <w:separator/>
      </w:r>
    </w:p>
  </w:footnote>
  <w:footnote w:type="continuationSeparator" w:id="0">
    <w:p w14:paraId="3F1F6C84" w14:textId="77777777" w:rsidR="0027317A" w:rsidRDefault="0027317A" w:rsidP="00996731">
      <w:r>
        <w:continuationSeparator/>
      </w:r>
    </w:p>
  </w:footnote>
  <w:footnote w:type="continuationNotice" w:id="1">
    <w:p w14:paraId="23E36B77" w14:textId="77777777" w:rsidR="00077581" w:rsidRDefault="000775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3A1F" w14:textId="77777777" w:rsidR="00792138" w:rsidRDefault="00792138" w:rsidP="001C64C5">
    <w:pPr>
      <w:pStyle w:val="Header"/>
      <w:jc w:val="center"/>
      <w:rPr>
        <w:rFonts w:asciiTheme="minorBidi" w:hAnsiTheme="minorBidi" w:cstheme="minorBidi"/>
        <w:b/>
        <w:bCs/>
        <w:sz w:val="22"/>
        <w:szCs w:val="22"/>
        <w:lang w:val="en-US"/>
      </w:rPr>
    </w:pPr>
  </w:p>
  <w:p w14:paraId="681FCEB7" w14:textId="5B03CA30" w:rsidR="001C64C5" w:rsidRPr="001C64C5" w:rsidRDefault="001C64C5" w:rsidP="001C64C5">
    <w:pPr>
      <w:pStyle w:val="Header"/>
      <w:jc w:val="center"/>
      <w:rPr>
        <w:rFonts w:asciiTheme="minorBidi" w:hAnsiTheme="minorBidi" w:cstheme="minorBidi"/>
        <w:b/>
        <w:bCs/>
        <w:sz w:val="22"/>
        <w:szCs w:val="22"/>
        <w:lang w:val="en-US"/>
      </w:rPr>
    </w:pPr>
    <w:r>
      <w:rPr>
        <w:rFonts w:asciiTheme="minorBidi" w:hAnsiTheme="minorBidi" w:cstheme="minorBidi"/>
        <w:b/>
        <w:bCs/>
        <w:sz w:val="22"/>
        <w:szCs w:val="22"/>
        <w:lang w:val="en-US"/>
      </w:rPr>
      <w:t>Data Backup</w:t>
    </w:r>
    <w:r w:rsidRPr="00951EAA">
      <w:rPr>
        <w:rFonts w:asciiTheme="minorBidi" w:hAnsiTheme="minorBidi" w:cstheme="minorBidi"/>
        <w:b/>
        <w:bCs/>
        <w:sz w:val="22"/>
        <w:szCs w:val="22"/>
        <w:lang w:val="en-US"/>
      </w:rPr>
      <w:t xml:space="preserve"> Policy</w:t>
    </w:r>
    <w:r w:rsidR="00007548">
      <w:rPr>
        <w:rFonts w:asciiTheme="minorBidi" w:hAnsiTheme="minorBidi" w:cstheme="minorBidi"/>
        <w:b/>
        <w:bCs/>
        <w:sz w:val="22"/>
        <w:szCs w:val="22"/>
        <w:lang w:val="en-US"/>
      </w:rPr>
      <w:t xml:space="preserve"> </w:t>
    </w:r>
    <w:r w:rsidR="00007548" w:rsidRPr="00007548">
      <w:rPr>
        <w:rFonts w:asciiTheme="minorBidi" w:hAnsiTheme="minorBidi" w:cstheme="minorBidi"/>
        <w:b/>
        <w:bCs/>
        <w:sz w:val="22"/>
        <w:szCs w:val="22"/>
        <w:lang w:val="en-US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399C"/>
    <w:multiLevelType w:val="hybridMultilevel"/>
    <w:tmpl w:val="F09AD1FC"/>
    <w:lvl w:ilvl="0" w:tplc="61321BB2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F335C"/>
    <w:multiLevelType w:val="multilevel"/>
    <w:tmpl w:val="F26248A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AA3265"/>
    <w:multiLevelType w:val="multilevel"/>
    <w:tmpl w:val="1B9A598C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0EA1185"/>
    <w:multiLevelType w:val="multilevel"/>
    <w:tmpl w:val="83221664"/>
    <w:lvl w:ilvl="0">
      <w:start w:val="1"/>
      <w:numFmt w:val="decimal"/>
      <w:lvlText w:val="6.%1"/>
      <w:lvlJc w:val="left"/>
      <w:pPr>
        <w:ind w:left="86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03A00C6"/>
    <w:multiLevelType w:val="hybridMultilevel"/>
    <w:tmpl w:val="B6F218A6"/>
    <w:lvl w:ilvl="0" w:tplc="7E949888">
      <w:start w:val="1"/>
      <w:numFmt w:val="decimal"/>
      <w:lvlText w:val="3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696C133C"/>
    <w:multiLevelType w:val="hybridMultilevel"/>
    <w:tmpl w:val="7FAEA410"/>
    <w:lvl w:ilvl="0" w:tplc="63CCF836">
      <w:start w:val="1"/>
      <w:numFmt w:val="decimal"/>
      <w:pStyle w:val="Style1"/>
      <w:lvlText w:val="4.%1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1E50EB"/>
    <w:multiLevelType w:val="multilevel"/>
    <w:tmpl w:val="515EFF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Theme="minorBidi" w:hAnsiTheme="minorBidi" w:cstheme="minorBidi" w:hint="default"/>
        <w:sz w:val="22"/>
        <w:szCs w:val="22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90939128">
    <w:abstractNumId w:val="1"/>
  </w:num>
  <w:num w:numId="2" w16cid:durableId="890118059">
    <w:abstractNumId w:val="2"/>
  </w:num>
  <w:num w:numId="3" w16cid:durableId="2051613443">
    <w:abstractNumId w:val="4"/>
  </w:num>
  <w:num w:numId="4" w16cid:durableId="709573693">
    <w:abstractNumId w:val="5"/>
  </w:num>
  <w:num w:numId="5" w16cid:durableId="897977001">
    <w:abstractNumId w:val="0"/>
  </w:num>
  <w:num w:numId="6" w16cid:durableId="978072910">
    <w:abstractNumId w:val="1"/>
  </w:num>
  <w:num w:numId="7" w16cid:durableId="675232871">
    <w:abstractNumId w:val="1"/>
  </w:num>
  <w:num w:numId="8" w16cid:durableId="1428187637">
    <w:abstractNumId w:val="1"/>
  </w:num>
  <w:num w:numId="9" w16cid:durableId="1144934237">
    <w:abstractNumId w:val="1"/>
  </w:num>
  <w:num w:numId="10" w16cid:durableId="1643268229">
    <w:abstractNumId w:val="6"/>
  </w:num>
  <w:num w:numId="11" w16cid:durableId="299723917">
    <w:abstractNumId w:val="3"/>
  </w:num>
  <w:num w:numId="12" w16cid:durableId="23960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0CB459"/>
    <w:rsid w:val="00007548"/>
    <w:rsid w:val="0002710E"/>
    <w:rsid w:val="0007499F"/>
    <w:rsid w:val="00077581"/>
    <w:rsid w:val="00096B28"/>
    <w:rsid w:val="000A4C82"/>
    <w:rsid w:val="000C4666"/>
    <w:rsid w:val="000C7D83"/>
    <w:rsid w:val="000D501E"/>
    <w:rsid w:val="000E0C76"/>
    <w:rsid w:val="000E38F3"/>
    <w:rsid w:val="000E5D2C"/>
    <w:rsid w:val="00100B8E"/>
    <w:rsid w:val="00102EC3"/>
    <w:rsid w:val="00103E46"/>
    <w:rsid w:val="00117C92"/>
    <w:rsid w:val="00137DA8"/>
    <w:rsid w:val="00145671"/>
    <w:rsid w:val="00156705"/>
    <w:rsid w:val="001758BB"/>
    <w:rsid w:val="00180278"/>
    <w:rsid w:val="0018789A"/>
    <w:rsid w:val="001B1475"/>
    <w:rsid w:val="001C64C5"/>
    <w:rsid w:val="001C65C0"/>
    <w:rsid w:val="001D009C"/>
    <w:rsid w:val="001E51D1"/>
    <w:rsid w:val="001E5B5E"/>
    <w:rsid w:val="00211EA0"/>
    <w:rsid w:val="00225359"/>
    <w:rsid w:val="0023235E"/>
    <w:rsid w:val="00236904"/>
    <w:rsid w:val="002421B9"/>
    <w:rsid w:val="002507D4"/>
    <w:rsid w:val="0027317A"/>
    <w:rsid w:val="0028525D"/>
    <w:rsid w:val="0029678A"/>
    <w:rsid w:val="002B22B2"/>
    <w:rsid w:val="002E00D0"/>
    <w:rsid w:val="002E495B"/>
    <w:rsid w:val="003008E5"/>
    <w:rsid w:val="00316751"/>
    <w:rsid w:val="00324449"/>
    <w:rsid w:val="0032685B"/>
    <w:rsid w:val="00327766"/>
    <w:rsid w:val="0033105E"/>
    <w:rsid w:val="00341A14"/>
    <w:rsid w:val="003503E9"/>
    <w:rsid w:val="00384092"/>
    <w:rsid w:val="00390EFD"/>
    <w:rsid w:val="003A0AAC"/>
    <w:rsid w:val="003A4389"/>
    <w:rsid w:val="003A65CF"/>
    <w:rsid w:val="003B669F"/>
    <w:rsid w:val="003B6E83"/>
    <w:rsid w:val="003C7F3E"/>
    <w:rsid w:val="003D707B"/>
    <w:rsid w:val="003E6A09"/>
    <w:rsid w:val="00401399"/>
    <w:rsid w:val="004139A9"/>
    <w:rsid w:val="00431923"/>
    <w:rsid w:val="00446C9F"/>
    <w:rsid w:val="00453B53"/>
    <w:rsid w:val="00456797"/>
    <w:rsid w:val="00464E13"/>
    <w:rsid w:val="00472C08"/>
    <w:rsid w:val="00491F8F"/>
    <w:rsid w:val="004A7B9B"/>
    <w:rsid w:val="004C4676"/>
    <w:rsid w:val="004C55AF"/>
    <w:rsid w:val="004C7029"/>
    <w:rsid w:val="004D4EE7"/>
    <w:rsid w:val="004E024E"/>
    <w:rsid w:val="004E50D7"/>
    <w:rsid w:val="00521044"/>
    <w:rsid w:val="00533C28"/>
    <w:rsid w:val="0054185E"/>
    <w:rsid w:val="00552840"/>
    <w:rsid w:val="00565A30"/>
    <w:rsid w:val="0059293E"/>
    <w:rsid w:val="00597D61"/>
    <w:rsid w:val="005B4D5C"/>
    <w:rsid w:val="005B5E78"/>
    <w:rsid w:val="005D5528"/>
    <w:rsid w:val="005D5F7A"/>
    <w:rsid w:val="005E377C"/>
    <w:rsid w:val="005F5654"/>
    <w:rsid w:val="00614941"/>
    <w:rsid w:val="00615623"/>
    <w:rsid w:val="006244F5"/>
    <w:rsid w:val="0063077E"/>
    <w:rsid w:val="00642200"/>
    <w:rsid w:val="006626A3"/>
    <w:rsid w:val="00664C70"/>
    <w:rsid w:val="00676161"/>
    <w:rsid w:val="00687CBB"/>
    <w:rsid w:val="006A1DB1"/>
    <w:rsid w:val="006A5616"/>
    <w:rsid w:val="006A6851"/>
    <w:rsid w:val="006B1BDD"/>
    <w:rsid w:val="006B4991"/>
    <w:rsid w:val="006D6216"/>
    <w:rsid w:val="006D6480"/>
    <w:rsid w:val="006E52E2"/>
    <w:rsid w:val="006F1B16"/>
    <w:rsid w:val="00716A7F"/>
    <w:rsid w:val="007418C7"/>
    <w:rsid w:val="00744213"/>
    <w:rsid w:val="007447EB"/>
    <w:rsid w:val="0075399F"/>
    <w:rsid w:val="00761481"/>
    <w:rsid w:val="00765B7C"/>
    <w:rsid w:val="00767910"/>
    <w:rsid w:val="00785711"/>
    <w:rsid w:val="00790B1C"/>
    <w:rsid w:val="00792138"/>
    <w:rsid w:val="00793982"/>
    <w:rsid w:val="007A7C37"/>
    <w:rsid w:val="007B06C6"/>
    <w:rsid w:val="007B210F"/>
    <w:rsid w:val="007B4923"/>
    <w:rsid w:val="007B5E8B"/>
    <w:rsid w:val="0080428C"/>
    <w:rsid w:val="00834C60"/>
    <w:rsid w:val="00851CB5"/>
    <w:rsid w:val="00853D29"/>
    <w:rsid w:val="0085567D"/>
    <w:rsid w:val="0088296B"/>
    <w:rsid w:val="008B0618"/>
    <w:rsid w:val="008D0484"/>
    <w:rsid w:val="008D086C"/>
    <w:rsid w:val="008D374F"/>
    <w:rsid w:val="008D6421"/>
    <w:rsid w:val="008D6C25"/>
    <w:rsid w:val="008E72E7"/>
    <w:rsid w:val="008F39DA"/>
    <w:rsid w:val="008F4D76"/>
    <w:rsid w:val="00930051"/>
    <w:rsid w:val="009441A4"/>
    <w:rsid w:val="009609C2"/>
    <w:rsid w:val="0099452C"/>
    <w:rsid w:val="00996731"/>
    <w:rsid w:val="00997E71"/>
    <w:rsid w:val="009A3B30"/>
    <w:rsid w:val="009A7D2A"/>
    <w:rsid w:val="009D3AEB"/>
    <w:rsid w:val="009D5C8E"/>
    <w:rsid w:val="009F3B79"/>
    <w:rsid w:val="00A3033D"/>
    <w:rsid w:val="00A43A1F"/>
    <w:rsid w:val="00A45CF8"/>
    <w:rsid w:val="00A5149B"/>
    <w:rsid w:val="00A56803"/>
    <w:rsid w:val="00A60F73"/>
    <w:rsid w:val="00A81CBD"/>
    <w:rsid w:val="00A866CE"/>
    <w:rsid w:val="00A90D51"/>
    <w:rsid w:val="00AB377D"/>
    <w:rsid w:val="00AD4F4C"/>
    <w:rsid w:val="00B15433"/>
    <w:rsid w:val="00B41E35"/>
    <w:rsid w:val="00B614C6"/>
    <w:rsid w:val="00B61D3B"/>
    <w:rsid w:val="00B64F6E"/>
    <w:rsid w:val="00B76305"/>
    <w:rsid w:val="00B86A4A"/>
    <w:rsid w:val="00B877A8"/>
    <w:rsid w:val="00B91EDD"/>
    <w:rsid w:val="00BB3116"/>
    <w:rsid w:val="00BC195E"/>
    <w:rsid w:val="00BC2EFB"/>
    <w:rsid w:val="00BC5D08"/>
    <w:rsid w:val="00BC6B1C"/>
    <w:rsid w:val="00BD1A04"/>
    <w:rsid w:val="00BD2EE6"/>
    <w:rsid w:val="00BD6FF4"/>
    <w:rsid w:val="00BF6183"/>
    <w:rsid w:val="00BF6C27"/>
    <w:rsid w:val="00BF7ECB"/>
    <w:rsid w:val="00C26057"/>
    <w:rsid w:val="00CA370B"/>
    <w:rsid w:val="00CB1DDB"/>
    <w:rsid w:val="00CB2B84"/>
    <w:rsid w:val="00CB6917"/>
    <w:rsid w:val="00CD5853"/>
    <w:rsid w:val="00CD7475"/>
    <w:rsid w:val="00D0116D"/>
    <w:rsid w:val="00D038FB"/>
    <w:rsid w:val="00D143E8"/>
    <w:rsid w:val="00D22DC2"/>
    <w:rsid w:val="00D429B2"/>
    <w:rsid w:val="00D42DC2"/>
    <w:rsid w:val="00D520EE"/>
    <w:rsid w:val="00D73FB0"/>
    <w:rsid w:val="00D748B3"/>
    <w:rsid w:val="00D86539"/>
    <w:rsid w:val="00D876D5"/>
    <w:rsid w:val="00D90349"/>
    <w:rsid w:val="00D9215E"/>
    <w:rsid w:val="00D93742"/>
    <w:rsid w:val="00DB76F2"/>
    <w:rsid w:val="00DC20E2"/>
    <w:rsid w:val="00DE3815"/>
    <w:rsid w:val="00DF6C39"/>
    <w:rsid w:val="00DF7C13"/>
    <w:rsid w:val="00E02484"/>
    <w:rsid w:val="00E0537F"/>
    <w:rsid w:val="00E27A5A"/>
    <w:rsid w:val="00E30116"/>
    <w:rsid w:val="00E45413"/>
    <w:rsid w:val="00E62801"/>
    <w:rsid w:val="00E65767"/>
    <w:rsid w:val="00E72546"/>
    <w:rsid w:val="00E72B08"/>
    <w:rsid w:val="00E77D59"/>
    <w:rsid w:val="00E80D25"/>
    <w:rsid w:val="00F00872"/>
    <w:rsid w:val="00F20684"/>
    <w:rsid w:val="00F35B6F"/>
    <w:rsid w:val="00F516BA"/>
    <w:rsid w:val="00F95ADD"/>
    <w:rsid w:val="00FA126B"/>
    <w:rsid w:val="00FB55A6"/>
    <w:rsid w:val="00FC0239"/>
    <w:rsid w:val="00FD577C"/>
    <w:rsid w:val="030CB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0CB459"/>
  <w15:chartTrackingRefBased/>
  <w15:docId w15:val="{5F020F53-19FA-4B2E-B6B5-28CCDCF2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CNAQ"/>
    <w:basedOn w:val="Normal"/>
    <w:next w:val="Normal"/>
    <w:link w:val="Heading1Char"/>
    <w:autoRedefine/>
    <w:qFormat/>
    <w:rsid w:val="00BD2EE6"/>
    <w:pPr>
      <w:keepNext/>
      <w:numPr>
        <w:numId w:val="1"/>
      </w:numPr>
      <w:tabs>
        <w:tab w:val="left" w:pos="360"/>
      </w:tabs>
      <w:spacing w:before="240" w:after="120"/>
      <w:jc w:val="both"/>
      <w:outlineLvl w:val="0"/>
    </w:pPr>
    <w:rPr>
      <w:rFonts w:ascii="Arial" w:hAnsi="Arial" w:cs="Arial"/>
      <w:b/>
      <w:bCs/>
      <w:kern w:val="32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E72B08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72B08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72B08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72B08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72B08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72B08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72B0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NAQ Char"/>
    <w:basedOn w:val="DefaultParagraphFont"/>
    <w:link w:val="Heading1"/>
    <w:rsid w:val="00BD2EE6"/>
    <w:rPr>
      <w:rFonts w:ascii="Arial" w:eastAsia="Times New Roman" w:hAnsi="Arial" w:cs="Arial"/>
      <w:b/>
      <w:bCs/>
      <w:kern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BD2EE6"/>
  </w:style>
  <w:style w:type="paragraph" w:customStyle="1" w:styleId="StyleNormalnoindentBold">
    <w:name w:val="Style Normal (no indent) + Bold"/>
    <w:basedOn w:val="Normal"/>
    <w:uiPriority w:val="99"/>
    <w:rsid w:val="00BD2EE6"/>
    <w:rPr>
      <w:rFonts w:ascii="Century Gothic" w:hAnsi="Century Gothic"/>
      <w:b/>
      <w:bCs/>
      <w:sz w:val="20"/>
      <w:szCs w:val="20"/>
      <w:lang w:eastAsia="en-US"/>
    </w:rPr>
  </w:style>
  <w:style w:type="paragraph" w:customStyle="1" w:styleId="NormalnoindentCharCharCharCharCharCharCharCharCharCharCharCharCharCharCharCharCharCharCharCharCharChar">
    <w:name w:val="Normal (no indent) Char Char Char Char Char Char Char Char Char Char Char Char Char Char Char Char Char Char Char Char Char Char"/>
    <w:basedOn w:val="Normal"/>
    <w:rsid w:val="00BD2EE6"/>
    <w:rPr>
      <w:rFonts w:ascii="Century Gothic" w:hAnsi="Century Gothic"/>
      <w:sz w:val="20"/>
      <w:szCs w:val="20"/>
      <w:lang w:eastAsia="en-US"/>
    </w:rPr>
  </w:style>
  <w:style w:type="paragraph" w:customStyle="1" w:styleId="paragraph">
    <w:name w:val="paragraph"/>
    <w:basedOn w:val="Normal"/>
    <w:rsid w:val="00BD2EE6"/>
    <w:pPr>
      <w:spacing w:before="100" w:beforeAutospacing="1" w:after="100" w:afterAutospacing="1"/>
    </w:pPr>
    <w:rPr>
      <w:lang w:val="en-US" w:eastAsia="en-US"/>
    </w:rPr>
  </w:style>
  <w:style w:type="character" w:customStyle="1" w:styleId="eop">
    <w:name w:val="eop"/>
    <w:basedOn w:val="DefaultParagraphFont"/>
    <w:rsid w:val="00BD2EE6"/>
  </w:style>
  <w:style w:type="character" w:customStyle="1" w:styleId="normaltextrun">
    <w:name w:val="normaltextrun"/>
    <w:basedOn w:val="DefaultParagraphFont"/>
    <w:rsid w:val="00BD2EE6"/>
  </w:style>
  <w:style w:type="character" w:styleId="Hyperlink">
    <w:name w:val="Hyperlink"/>
    <w:uiPriority w:val="99"/>
    <w:rsid w:val="00BD2EE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D2EE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D2EE6"/>
    <w:pPr>
      <w:spacing w:after="100"/>
      <w:ind w:left="240"/>
    </w:pPr>
  </w:style>
  <w:style w:type="paragraph" w:customStyle="1" w:styleId="Heading11">
    <w:name w:val="Heading 11"/>
    <w:basedOn w:val="Heading1"/>
    <w:link w:val="heading1Char0"/>
    <w:qFormat/>
    <w:rsid w:val="005B5E78"/>
  </w:style>
  <w:style w:type="character" w:customStyle="1" w:styleId="heading1Char0">
    <w:name w:val="heading 1 Char"/>
    <w:basedOn w:val="Heading1Char"/>
    <w:link w:val="Heading11"/>
    <w:rsid w:val="005B5E78"/>
    <w:rPr>
      <w:rFonts w:ascii="Arial" w:eastAsia="Times New Roman" w:hAnsi="Arial" w:cs="Arial"/>
      <w:b/>
      <w:bCs/>
      <w:kern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6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73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996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73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7679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3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C2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C2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Style1">
    <w:name w:val="Style1"/>
    <w:basedOn w:val="ListParagraph"/>
    <w:link w:val="Style1Char"/>
    <w:qFormat/>
    <w:rsid w:val="001C65C0"/>
    <w:pPr>
      <w:numPr>
        <w:numId w:val="4"/>
      </w:numPr>
      <w:spacing w:after="240" w:line="276" w:lineRule="auto"/>
      <w:ind w:left="547" w:hanging="547"/>
      <w:contextualSpacing w:val="0"/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72B08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65C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ListParagraphChar"/>
    <w:link w:val="Style1"/>
    <w:rsid w:val="001C65C0"/>
    <w:rPr>
      <w:rFonts w:ascii="Arial" w:eastAsia="Times New Roman" w:hAnsi="Arial" w:cs="Arial"/>
      <w:sz w:val="24"/>
      <w:szCs w:val="24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E72B08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E72B08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E72B08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E72B0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E72B08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E72B08"/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658C5C-15CE-4141-82F9-A7D269DC74A6}" type="doc">
      <dgm:prSet loTypeId="urn:microsoft.com/office/officeart/2005/8/layout/pList1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A76D17D-D83C-4629-A4BE-3AFFE7AE7D7F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56AA8B0E-96D1-4E73-AF66-ADE9A661D56E}" type="sibTrans" cxnId="{AC88732B-E317-4F05-9707-BCEEC1AAF66A}">
      <dgm:prSet/>
      <dgm:spPr/>
      <dgm:t>
        <a:bodyPr/>
        <a:lstStyle/>
        <a:p>
          <a:endParaRPr lang="en-US"/>
        </a:p>
      </dgm:t>
    </dgm:pt>
    <dgm:pt modelId="{AB6D38D4-B85B-4C95-BE87-8FE85C986742}" type="parTrans" cxnId="{AC88732B-E317-4F05-9707-BCEEC1AAF66A}">
      <dgm:prSet/>
      <dgm:spPr/>
      <dgm:t>
        <a:bodyPr/>
        <a:lstStyle/>
        <a:p>
          <a:endParaRPr lang="en-US"/>
        </a:p>
      </dgm:t>
    </dgm:pt>
    <dgm:pt modelId="{0A1882B2-91FC-4BE8-8F1B-7129BB0AA8FE}" type="pres">
      <dgm:prSet presAssocID="{98658C5C-15CE-4141-82F9-A7D269DC74A6}" presName="Name0" presStyleCnt="0">
        <dgm:presLayoutVars>
          <dgm:dir/>
          <dgm:resizeHandles val="exact"/>
        </dgm:presLayoutVars>
      </dgm:prSet>
      <dgm:spPr/>
    </dgm:pt>
    <dgm:pt modelId="{658745D2-65ED-47BC-A43F-C39FA7228D90}" type="pres">
      <dgm:prSet presAssocID="{0A76D17D-D83C-4629-A4BE-3AFFE7AE7D7F}" presName="compNode" presStyleCnt="0"/>
      <dgm:spPr/>
    </dgm:pt>
    <dgm:pt modelId="{135E9163-AB09-48C6-8011-D80E0B95872D}" type="pres">
      <dgm:prSet presAssocID="{0A76D17D-D83C-4629-A4BE-3AFFE7AE7D7F}" presName="pictRect" presStyleLbl="node1" presStyleIdx="0" presStyleCnt="1" custLinFactNeighborX="-613" custLinFactNeighborY="13433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prstGeom prst="rect">
          <a:avLst/>
        </a:prstGeom>
      </dgm:spPr>
    </dgm:pt>
    <dgm:pt modelId="{20C5A552-6CCF-4E20-AAEB-B7826E2146D7}" type="pres">
      <dgm:prSet presAssocID="{0A76D17D-D83C-4629-A4BE-3AFFE7AE7D7F}" presName="textRect" presStyleLbl="revTx" presStyleIdx="0" presStyleCnt="1" custFlipHor="1" custScaleX="36048" custScaleY="10438">
        <dgm:presLayoutVars>
          <dgm:bulletEnabled val="1"/>
        </dgm:presLayoutVars>
      </dgm:prSet>
      <dgm:spPr/>
    </dgm:pt>
  </dgm:ptLst>
  <dgm:cxnLst>
    <dgm:cxn modelId="{AC88732B-E317-4F05-9707-BCEEC1AAF66A}" srcId="{98658C5C-15CE-4141-82F9-A7D269DC74A6}" destId="{0A76D17D-D83C-4629-A4BE-3AFFE7AE7D7F}" srcOrd="0" destOrd="0" parTransId="{AB6D38D4-B85B-4C95-BE87-8FE85C986742}" sibTransId="{56AA8B0E-96D1-4E73-AF66-ADE9A661D56E}"/>
    <dgm:cxn modelId="{C5A8E244-0A2E-4F3D-A258-47DB4D700683}" type="presOf" srcId="{0A76D17D-D83C-4629-A4BE-3AFFE7AE7D7F}" destId="{20C5A552-6CCF-4E20-AAEB-B7826E2146D7}" srcOrd="0" destOrd="0" presId="urn:microsoft.com/office/officeart/2005/8/layout/pList1"/>
    <dgm:cxn modelId="{D2E284F1-360B-44D5-8473-57A5552F2C76}" type="presOf" srcId="{98658C5C-15CE-4141-82F9-A7D269DC74A6}" destId="{0A1882B2-91FC-4BE8-8F1B-7129BB0AA8FE}" srcOrd="0" destOrd="0" presId="urn:microsoft.com/office/officeart/2005/8/layout/pList1"/>
    <dgm:cxn modelId="{4B003014-02B2-4F71-A28B-2564160645E7}" type="presParOf" srcId="{0A1882B2-91FC-4BE8-8F1B-7129BB0AA8FE}" destId="{658745D2-65ED-47BC-A43F-C39FA7228D90}" srcOrd="0" destOrd="0" presId="urn:microsoft.com/office/officeart/2005/8/layout/pList1"/>
    <dgm:cxn modelId="{7A29D8BF-F8C0-4AA3-9B02-C332CEDC54DF}" type="presParOf" srcId="{658745D2-65ED-47BC-A43F-C39FA7228D90}" destId="{135E9163-AB09-48C6-8011-D80E0B95872D}" srcOrd="0" destOrd="0" presId="urn:microsoft.com/office/officeart/2005/8/layout/pList1"/>
    <dgm:cxn modelId="{EAF640F9-DA1E-4977-A36D-F5505D3543B4}" type="presParOf" srcId="{658745D2-65ED-47BC-A43F-C39FA7228D90}" destId="{20C5A552-6CCF-4E20-AAEB-B7826E2146D7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5E9163-AB09-48C6-8011-D80E0B95872D}">
      <dsp:nvSpPr>
        <dsp:cNvPr id="0" name=""/>
        <dsp:cNvSpPr/>
      </dsp:nvSpPr>
      <dsp:spPr>
        <a:xfrm>
          <a:off x="172237" y="194964"/>
          <a:ext cx="2101812" cy="1448148"/>
        </a:xfrm>
        <a:prstGeom prst="rect">
          <a:avLst/>
        </a:prstGeom>
        <a:gradFill rotWithShape="1">
          <a:gsLst>
            <a:gs pos="0">
              <a:schemeClr val="accent3">
                <a:lumMod val="110000"/>
                <a:satMod val="105000"/>
                <a:tint val="67000"/>
              </a:schemeClr>
            </a:gs>
            <a:gs pos="50000">
              <a:schemeClr val="accent3">
                <a:lumMod val="105000"/>
                <a:satMod val="103000"/>
                <a:tint val="73000"/>
              </a:schemeClr>
            </a:gs>
            <a:gs pos="100000">
              <a:schemeClr val="accent3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</dsp:sp>
    <dsp:sp modelId="{20C5A552-6CCF-4E20-AAEB-B7826E2146D7}">
      <dsp:nvSpPr>
        <dsp:cNvPr id="0" name=""/>
        <dsp:cNvSpPr/>
      </dsp:nvSpPr>
      <dsp:spPr>
        <a:xfrm flipH="1">
          <a:off x="857196" y="1797772"/>
          <a:ext cx="757661" cy="813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 </a:t>
          </a:r>
        </a:p>
      </dsp:txBody>
      <dsp:txXfrm>
        <a:off x="857196" y="1797772"/>
        <a:ext cx="757661" cy="813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1448ACEE800418FC22B41BF30432E" ma:contentTypeVersion="10" ma:contentTypeDescription="Create a new document." ma:contentTypeScope="" ma:versionID="b155ca89be14df84b217c0fa409be5fa">
  <xsd:schema xmlns:xsd="http://www.w3.org/2001/XMLSchema" xmlns:xs="http://www.w3.org/2001/XMLSchema" xmlns:p="http://schemas.microsoft.com/office/2006/metadata/properties" xmlns:ns2="8b9534cb-15ea-405d-98ff-6b840018b6cc" xmlns:ns3="22563ab7-7f82-4226-be5b-f583b54c362c" targetNamespace="http://schemas.microsoft.com/office/2006/metadata/properties" ma:root="true" ma:fieldsID="7b95b7c69ce626dc0056d24d3195bc40" ns2:_="" ns3:_="">
    <xsd:import namespace="8b9534cb-15ea-405d-98ff-6b840018b6cc"/>
    <xsd:import namespace="22563ab7-7f82-4226-be5b-f583b54c3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534cb-15ea-405d-98ff-6b840018b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63ab7-7f82-4226-be5b-f583b54c3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563ab7-7f82-4226-be5b-f583b54c362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0BFC-0ADF-4649-B0C6-BD0321D84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534cb-15ea-405d-98ff-6b840018b6cc"/>
    <ds:schemaRef ds:uri="22563ab7-7f82-4226-be5b-f583b54c3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546A7-B1FC-4E20-9D22-520169BBF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E036E-DD00-413C-990A-6308897AC28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22563ab7-7f82-4226-be5b-f583b54c362c"/>
    <ds:schemaRef ds:uri="8b9534cb-15ea-405d-98ff-6b840018b6cc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F685F03-A756-4D0D-A723-028F6B04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6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Links>
    <vt:vector size="30" baseType="variant"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_Toc95051709</vt:lpwstr>
      </vt:variant>
      <vt:variant>
        <vt:i4>1572920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_Toc95051708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_Toc95051707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_Toc95051706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_Toc95051705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CyberPolicy@NCSC.GOV.BH</dc:creator>
  <cp:keywords/>
  <dc:description/>
  <cp:revision>239</cp:revision>
  <dcterms:created xsi:type="dcterms:W3CDTF">2022-02-03T07:07:00Z</dcterms:created>
  <dcterms:modified xsi:type="dcterms:W3CDTF">2022-04-26T11:24:00Z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0x0101007031448ACEE800418FC22B41BF30432E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